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93B" w:rsidRDefault="00F3693B" w:rsidP="00F3693B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block-46565267"/>
      <w:r w:rsidRPr="00F3693B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User\Pictures\2024-09-3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30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93B" w:rsidRDefault="00F369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3693B" w:rsidRDefault="00F369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3693B" w:rsidRDefault="00F369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3693B" w:rsidRDefault="00F369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604A4" w:rsidRPr="00F3693B" w:rsidRDefault="00F3693B">
      <w:pPr>
        <w:spacing w:after="0" w:line="264" w:lineRule="auto"/>
        <w:ind w:left="12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0604A4" w:rsidRPr="00F3693B" w:rsidRDefault="000604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3693B">
        <w:rPr>
          <w:rFonts w:ascii="Times New Roman" w:hAnsi="Times New Roman"/>
          <w:color w:val="000000"/>
          <w:sz w:val="24"/>
          <w:szCs w:val="24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3693B">
        <w:rPr>
          <w:rFonts w:ascii="Times New Roman" w:hAnsi="Times New Roman"/>
          <w:color w:val="333333"/>
          <w:sz w:val="24"/>
          <w:szCs w:val="24"/>
        </w:rPr>
        <w:t xml:space="preserve">рабочей </w:t>
      </w:r>
      <w:r w:rsidRPr="00F3693B">
        <w:rPr>
          <w:rFonts w:ascii="Times New Roman" w:hAnsi="Times New Roman"/>
          <w:color w:val="000000"/>
          <w:sz w:val="24"/>
          <w:szCs w:val="24"/>
        </w:rPr>
        <w:t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  <w:proofErr w:type="gramEnd"/>
      <w:r w:rsidRPr="00F369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04A4" w:rsidRPr="00F3693B" w:rsidRDefault="000604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604A4" w:rsidRPr="00F3693B" w:rsidRDefault="00F3693B">
      <w:pPr>
        <w:spacing w:after="0" w:line="264" w:lineRule="auto"/>
        <w:ind w:left="12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 xml:space="preserve">ОБЩАЯ ХАРАКТЕРИСТИКА </w:t>
      </w:r>
      <w:r w:rsidRPr="00F3693B">
        <w:rPr>
          <w:rFonts w:ascii="Times New Roman" w:hAnsi="Times New Roman"/>
          <w:b/>
          <w:color w:val="333333"/>
          <w:sz w:val="24"/>
          <w:szCs w:val="24"/>
        </w:rPr>
        <w:t>УЧЕБНОГО ПРЕДМЕТА «ЛИТЕРАТУРА»</w:t>
      </w:r>
    </w:p>
    <w:p w:rsidR="000604A4" w:rsidRPr="00F3693B" w:rsidRDefault="000604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0604A4" w:rsidRPr="00F3693B" w:rsidRDefault="000604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F3693B" w:rsidRDefault="00F369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3693B" w:rsidRDefault="00F369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3693B" w:rsidRDefault="00F3693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604A4" w:rsidRPr="00F3693B" w:rsidRDefault="00F3693B">
      <w:pPr>
        <w:spacing w:after="0" w:line="264" w:lineRule="auto"/>
        <w:ind w:left="12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 xml:space="preserve">ЦЕЛИ ИЗУЧЕНИЯ </w:t>
      </w:r>
      <w:r w:rsidRPr="00F3693B">
        <w:rPr>
          <w:rFonts w:ascii="Times New Roman" w:hAnsi="Times New Roman"/>
          <w:b/>
          <w:color w:val="333333"/>
          <w:sz w:val="24"/>
          <w:szCs w:val="24"/>
        </w:rPr>
        <w:t>УЧЕБНОГО ПРЕДМЕТА «ЛИТЕРАТУРА»</w:t>
      </w:r>
    </w:p>
    <w:p w:rsidR="000604A4" w:rsidRPr="00F3693B" w:rsidRDefault="000604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3693B">
        <w:rPr>
          <w:rFonts w:ascii="Times New Roman" w:hAnsi="Times New Roman"/>
          <w:color w:val="000000"/>
          <w:sz w:val="24"/>
          <w:szCs w:val="24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proofErr w:type="gramEnd"/>
      <w:r w:rsidRPr="00F369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3693B">
        <w:rPr>
          <w:rFonts w:ascii="Times New Roman" w:hAnsi="Times New Roman"/>
          <w:color w:val="000000"/>
          <w:sz w:val="24"/>
          <w:szCs w:val="24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</w:t>
      </w:r>
      <w:proofErr w:type="gramEnd"/>
      <w:r w:rsidRPr="00F369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3693B">
        <w:rPr>
          <w:rFonts w:ascii="Times New Roman" w:hAnsi="Times New Roman"/>
          <w:color w:val="000000"/>
          <w:sz w:val="24"/>
          <w:szCs w:val="24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</w:t>
      </w:r>
      <w:proofErr w:type="gramEnd"/>
      <w:r w:rsidRPr="00F3693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3693B">
        <w:rPr>
          <w:rFonts w:ascii="Times New Roman" w:hAnsi="Times New Roman"/>
          <w:color w:val="000000"/>
          <w:sz w:val="24"/>
          <w:szCs w:val="24"/>
        </w:rPr>
        <w:t xml:space="preserve">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</w:t>
      </w:r>
      <w:r w:rsidRPr="00F3693B">
        <w:rPr>
          <w:rFonts w:ascii="Times New Roman" w:hAnsi="Times New Roman"/>
          <w:color w:val="000000"/>
          <w:sz w:val="24"/>
          <w:szCs w:val="24"/>
        </w:rPr>
        <w:lastRenderedPageBreak/>
        <w:t>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</w:t>
      </w:r>
      <w:proofErr w:type="gramEnd"/>
      <w:r w:rsidRPr="00F369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3693B">
        <w:rPr>
          <w:rFonts w:ascii="Times New Roman" w:hAnsi="Times New Roman"/>
          <w:color w:val="000000"/>
          <w:sz w:val="24"/>
          <w:szCs w:val="24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</w:t>
      </w:r>
      <w:proofErr w:type="gramEnd"/>
      <w:r w:rsidRPr="00F369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04A4" w:rsidRPr="00F3693B" w:rsidRDefault="000604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604A4" w:rsidRPr="00F3693B" w:rsidRDefault="00F3693B">
      <w:pPr>
        <w:spacing w:after="0" w:line="264" w:lineRule="auto"/>
        <w:ind w:left="12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«ЛИТЕРАТУРА» В УЧЕБНОМ ПЛАНЕ</w:t>
      </w:r>
    </w:p>
    <w:p w:rsidR="000604A4" w:rsidRPr="00F3693B" w:rsidRDefault="000604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</w:t>
      </w:r>
      <w:proofErr w:type="gramStart"/>
      <w:r w:rsidRPr="00F3693B">
        <w:rPr>
          <w:rFonts w:ascii="Times New Roman" w:hAnsi="Times New Roman"/>
          <w:color w:val="000000"/>
          <w:sz w:val="24"/>
          <w:szCs w:val="24"/>
        </w:rPr>
        <w:t>основного</w:t>
      </w:r>
      <w:proofErr w:type="gramEnd"/>
      <w:r w:rsidRPr="00F3693B">
        <w:rPr>
          <w:rFonts w:ascii="Times New Roman" w:hAnsi="Times New Roman"/>
          <w:color w:val="000000"/>
          <w:sz w:val="24"/>
          <w:szCs w:val="24"/>
        </w:rPr>
        <w:t xml:space="preserve"> общего образования рассчитано на 442 часа.</w:t>
      </w:r>
    </w:p>
    <w:p w:rsidR="000604A4" w:rsidRPr="00F3693B" w:rsidRDefault="000604A4">
      <w:pPr>
        <w:rPr>
          <w:sz w:val="24"/>
          <w:szCs w:val="24"/>
        </w:rPr>
        <w:sectPr w:rsidR="000604A4" w:rsidRPr="00F3693B">
          <w:pgSz w:w="11906" w:h="16383"/>
          <w:pgMar w:top="1134" w:right="850" w:bottom="1134" w:left="1701" w:header="720" w:footer="720" w:gutter="0"/>
          <w:cols w:space="720"/>
        </w:sectPr>
      </w:pPr>
    </w:p>
    <w:p w:rsidR="000604A4" w:rsidRPr="00F3693B" w:rsidRDefault="00F3693B">
      <w:pPr>
        <w:spacing w:after="0" w:line="264" w:lineRule="auto"/>
        <w:ind w:left="120"/>
        <w:jc w:val="both"/>
        <w:rPr>
          <w:sz w:val="24"/>
          <w:szCs w:val="24"/>
        </w:rPr>
      </w:pPr>
      <w:bookmarkStart w:id="1" w:name="block-46565268"/>
      <w:bookmarkEnd w:id="0"/>
      <w:r w:rsidRPr="00F3693B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0604A4" w:rsidRPr="00F3693B" w:rsidRDefault="000604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604A4" w:rsidRPr="00F3693B" w:rsidRDefault="00F3693B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F3693B">
        <w:rPr>
          <w:rFonts w:ascii="Times New Roman" w:hAnsi="Times New Roman"/>
          <w:b/>
          <w:color w:val="000000"/>
          <w:sz w:val="24"/>
          <w:szCs w:val="24"/>
        </w:rPr>
        <w:t>7</w:t>
      </w:r>
      <w:proofErr w:type="gramEnd"/>
      <w:r w:rsidRPr="00F369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693B">
        <w:rPr>
          <w:rFonts w:ascii="Times New Roman" w:hAnsi="Times New Roman"/>
          <w:b/>
          <w:color w:val="000000"/>
          <w:sz w:val="24"/>
          <w:szCs w:val="24"/>
        </w:rPr>
        <w:t>КЛАСС</w:t>
      </w:r>
    </w:p>
    <w:p w:rsidR="000604A4" w:rsidRPr="00F3693B" w:rsidRDefault="000604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 xml:space="preserve">Древнерусская литература. 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Древнерусские повести</w:t>
      </w:r>
      <w:r w:rsidRPr="00F3693B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2" w:name="683b575d-fc29-4554-8898-a7b5c598dbb6"/>
      <w:r w:rsidRPr="00F3693B">
        <w:rPr>
          <w:rFonts w:ascii="Times New Roman" w:hAnsi="Times New Roman"/>
          <w:color w:val="000000"/>
          <w:sz w:val="24"/>
          <w:szCs w:val="24"/>
        </w:rPr>
        <w:t>(одна повесть по выбору). Например, «Поучение» Владимира Мономаха (в сокращении) и другие.</w:t>
      </w:r>
      <w:bookmarkEnd w:id="2"/>
      <w:r w:rsidRPr="00F369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 xml:space="preserve">Литература первой половины XIX века. 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 xml:space="preserve">А. С. Пушкин. </w:t>
      </w:r>
      <w:r w:rsidRPr="00F3693B">
        <w:rPr>
          <w:rFonts w:ascii="Times New Roman" w:hAnsi="Times New Roman"/>
          <w:color w:val="000000"/>
          <w:sz w:val="24"/>
          <w:szCs w:val="24"/>
        </w:rPr>
        <w:t xml:space="preserve">Стихотворения </w:t>
      </w:r>
      <w:bookmarkStart w:id="3" w:name="3741b07c-b818-4276-9c02-9452404ed662"/>
      <w:r w:rsidRPr="00F3693B">
        <w:rPr>
          <w:rFonts w:ascii="Times New Roman" w:hAnsi="Times New Roman"/>
          <w:color w:val="000000"/>
          <w:sz w:val="24"/>
          <w:szCs w:val="24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3"/>
      <w:r w:rsidRPr="00F3693B">
        <w:rPr>
          <w:rFonts w:ascii="Times New Roman" w:hAnsi="Times New Roman"/>
          <w:color w:val="000000"/>
          <w:sz w:val="24"/>
          <w:szCs w:val="24"/>
        </w:rPr>
        <w:t xml:space="preserve"> «Повести Белкина» </w:t>
      </w:r>
      <w:bookmarkStart w:id="4" w:name="f492b714-890f-4682-ac40-57999778e8e6"/>
      <w:r w:rsidRPr="00F3693B">
        <w:rPr>
          <w:rFonts w:ascii="Times New Roman" w:hAnsi="Times New Roman"/>
          <w:color w:val="000000"/>
          <w:sz w:val="24"/>
          <w:szCs w:val="24"/>
        </w:rPr>
        <w:t>(«Станционный смотритель» и другие).</w:t>
      </w:r>
      <w:bookmarkEnd w:id="4"/>
      <w:r w:rsidRPr="00F3693B">
        <w:rPr>
          <w:rFonts w:ascii="Times New Roman" w:hAnsi="Times New Roman"/>
          <w:color w:val="000000"/>
          <w:sz w:val="24"/>
          <w:szCs w:val="24"/>
        </w:rPr>
        <w:t xml:space="preserve"> Поэма «Полтава»</w:t>
      </w:r>
      <w:bookmarkStart w:id="5" w:name="d902c126-21ef-4167-9209-dfb4fb73593d"/>
      <w:r w:rsidRPr="00F3693B">
        <w:rPr>
          <w:rFonts w:ascii="Times New Roman" w:hAnsi="Times New Roman"/>
          <w:color w:val="000000"/>
          <w:sz w:val="24"/>
          <w:szCs w:val="24"/>
        </w:rPr>
        <w:t xml:space="preserve"> (фрагмент).</w:t>
      </w:r>
      <w:bookmarkEnd w:id="5"/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 xml:space="preserve">М. Ю. Лермонтов. </w:t>
      </w:r>
      <w:r w:rsidRPr="00F3693B">
        <w:rPr>
          <w:rFonts w:ascii="Times New Roman" w:hAnsi="Times New Roman"/>
          <w:color w:val="000000"/>
          <w:sz w:val="24"/>
          <w:szCs w:val="24"/>
        </w:rPr>
        <w:t xml:space="preserve">Стихотворения </w:t>
      </w:r>
      <w:bookmarkStart w:id="6" w:name="117e4a82-ed0d-45ab-b4ae-813f20ad62a5"/>
      <w:r w:rsidRPr="00F3693B">
        <w:rPr>
          <w:rFonts w:ascii="Times New Roman" w:hAnsi="Times New Roman"/>
          <w:color w:val="000000"/>
          <w:sz w:val="24"/>
          <w:szCs w:val="24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6"/>
      <w:r w:rsidRPr="00F3693B">
        <w:rPr>
          <w:rFonts w:ascii="Times New Roman" w:hAnsi="Times New Roman"/>
          <w:color w:val="000000"/>
          <w:sz w:val="24"/>
          <w:szCs w:val="24"/>
        </w:rPr>
        <w:t xml:space="preserve"> «Песня про царя Ивана Васильевича, молодого опричника и удалого купца Калашникова». 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 xml:space="preserve">Н. В. Гоголь. </w:t>
      </w:r>
      <w:r w:rsidRPr="00F3693B">
        <w:rPr>
          <w:rFonts w:ascii="Times New Roman" w:hAnsi="Times New Roman"/>
          <w:color w:val="000000"/>
          <w:sz w:val="24"/>
          <w:szCs w:val="24"/>
        </w:rPr>
        <w:t xml:space="preserve">Повесть «Тарас Бульба». 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Литература второй половины XIX века.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И. С. Тургенев.</w:t>
      </w:r>
      <w:r w:rsidRPr="00F3693B">
        <w:rPr>
          <w:rFonts w:ascii="Times New Roman" w:hAnsi="Times New Roman"/>
          <w:color w:val="000000"/>
          <w:sz w:val="24"/>
          <w:szCs w:val="24"/>
        </w:rPr>
        <w:t xml:space="preserve"> Рассказы из цикла «Записки охотника» </w:t>
      </w:r>
      <w:bookmarkStart w:id="7" w:name="724e0df4-38e3-41a2-b5b6-ae74cd02e3ae"/>
      <w:r w:rsidRPr="00F3693B">
        <w:rPr>
          <w:rFonts w:ascii="Times New Roman" w:hAnsi="Times New Roman"/>
          <w:color w:val="000000"/>
          <w:sz w:val="24"/>
          <w:szCs w:val="24"/>
        </w:rPr>
        <w:t>(два по выбору). Например, «Бирюк», «Хорь и Калиныч» и другие.</w:t>
      </w:r>
      <w:bookmarkEnd w:id="7"/>
      <w:r w:rsidRPr="00F3693B">
        <w:rPr>
          <w:rFonts w:ascii="Times New Roman" w:hAnsi="Times New Roman"/>
          <w:color w:val="000000"/>
          <w:sz w:val="24"/>
          <w:szCs w:val="24"/>
        </w:rPr>
        <w:t xml:space="preserve"> Стихотворения в прозе, </w:t>
      </w:r>
      <w:bookmarkStart w:id="8" w:name="392c8492-5b4a-402c-8f0e-10bd561de6f3"/>
      <w:r w:rsidRPr="00F3693B">
        <w:rPr>
          <w:rFonts w:ascii="Times New Roman" w:hAnsi="Times New Roman"/>
          <w:color w:val="000000"/>
          <w:sz w:val="24"/>
          <w:szCs w:val="24"/>
        </w:rPr>
        <w:t>например, «Русский язык», «Воробей» и другие.</w:t>
      </w:r>
      <w:bookmarkEnd w:id="8"/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 xml:space="preserve">Л. Н. Толстой. </w:t>
      </w:r>
      <w:r w:rsidRPr="00F3693B">
        <w:rPr>
          <w:rFonts w:ascii="Times New Roman" w:hAnsi="Times New Roman"/>
          <w:color w:val="000000"/>
          <w:sz w:val="24"/>
          <w:szCs w:val="24"/>
        </w:rPr>
        <w:t xml:space="preserve">Рассказ «После бала». 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Н. А. Некрасов.</w:t>
      </w:r>
      <w:r w:rsidRPr="00F3693B">
        <w:rPr>
          <w:rFonts w:ascii="Times New Roman" w:hAnsi="Times New Roman"/>
          <w:color w:val="000000"/>
          <w:sz w:val="24"/>
          <w:szCs w:val="24"/>
        </w:rPr>
        <w:t xml:space="preserve"> Стихотворения </w:t>
      </w:r>
      <w:bookmarkStart w:id="9" w:name="d49ac97a-9f24-4da7-91f2-e48f019fd3f5"/>
      <w:r w:rsidRPr="00F3693B">
        <w:rPr>
          <w:rFonts w:ascii="Times New Roman" w:hAnsi="Times New Roman"/>
          <w:color w:val="000000"/>
          <w:sz w:val="24"/>
          <w:szCs w:val="24"/>
        </w:rPr>
        <w:t>(не менее двух). Например, «Размышления у парадного подъезда», «Железная дорога» и другие.</w:t>
      </w:r>
      <w:bookmarkEnd w:id="9"/>
      <w:r w:rsidRPr="00F369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Поэзия второй половины XIX века.</w:t>
      </w:r>
      <w:r w:rsidRPr="00F3693B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0" w:name="d84dadf2-8837-40a7-90af-c346f8dae9ab"/>
      <w:r w:rsidRPr="00F3693B">
        <w:rPr>
          <w:rFonts w:ascii="Times New Roman" w:hAnsi="Times New Roman"/>
          <w:color w:val="000000"/>
          <w:sz w:val="24"/>
          <w:szCs w:val="24"/>
        </w:rPr>
        <w:t>Ф. И. Тютчев, А. А. Фет, А. К. Толстой и другие (не менее двух стихотворений по выбору).</w:t>
      </w:r>
      <w:bookmarkEnd w:id="10"/>
      <w:r w:rsidRPr="00F369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 xml:space="preserve">М. Е. Салтыков-Щедрин. </w:t>
      </w:r>
      <w:r w:rsidRPr="00F3693B">
        <w:rPr>
          <w:rFonts w:ascii="Times New Roman" w:hAnsi="Times New Roman"/>
          <w:color w:val="000000"/>
          <w:sz w:val="24"/>
          <w:szCs w:val="24"/>
        </w:rPr>
        <w:t xml:space="preserve">Сказки </w:t>
      </w:r>
      <w:bookmarkStart w:id="11" w:name="0c9ef179-8127-40c8-873b-fdcc57270e7f"/>
      <w:r w:rsidRPr="00F3693B">
        <w:rPr>
          <w:rFonts w:ascii="Times New Roman" w:hAnsi="Times New Roman"/>
          <w:color w:val="000000"/>
          <w:sz w:val="24"/>
          <w:szCs w:val="24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11"/>
      <w:r w:rsidRPr="00F369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Произведения отечественных и зарубежных писателей на историческую тем</w:t>
      </w:r>
      <w:r w:rsidRPr="00F3693B">
        <w:rPr>
          <w:rFonts w:ascii="Times New Roman" w:hAnsi="Times New Roman"/>
          <w:color w:val="000000"/>
          <w:sz w:val="24"/>
          <w:szCs w:val="24"/>
        </w:rPr>
        <w:t xml:space="preserve">у </w:t>
      </w:r>
      <w:bookmarkStart w:id="12" w:name="3f08c306-d1eb-40c1-bf0e-bea855aa400c"/>
      <w:r w:rsidRPr="00F3693B">
        <w:rPr>
          <w:rFonts w:ascii="Times New Roman" w:hAnsi="Times New Roman"/>
          <w:color w:val="000000"/>
          <w:sz w:val="24"/>
          <w:szCs w:val="24"/>
        </w:rPr>
        <w:t>(не менее двух). Например, А. К. Толстого, Р. Сабатини, Ф. Купера.</w:t>
      </w:r>
      <w:bookmarkEnd w:id="12"/>
      <w:r w:rsidRPr="00F369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 xml:space="preserve">Литература конца XIX – начала XX века. 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А. П. Чехов.</w:t>
      </w:r>
      <w:r w:rsidRPr="00F3693B">
        <w:rPr>
          <w:rFonts w:ascii="Times New Roman" w:hAnsi="Times New Roman"/>
          <w:color w:val="000000"/>
          <w:sz w:val="24"/>
          <w:szCs w:val="24"/>
        </w:rPr>
        <w:t xml:space="preserve"> Рассказы </w:t>
      </w:r>
      <w:bookmarkStart w:id="13" w:name="40c64b3a-a3eb-4d3f-8b8d-5837df728019"/>
      <w:r w:rsidRPr="00F3693B">
        <w:rPr>
          <w:rFonts w:ascii="Times New Roman" w:hAnsi="Times New Roman"/>
          <w:color w:val="000000"/>
          <w:sz w:val="24"/>
          <w:szCs w:val="24"/>
        </w:rPr>
        <w:t>(один по выбору). Например, «Тоска», «Злоумышленник» и другие.</w:t>
      </w:r>
      <w:bookmarkEnd w:id="13"/>
      <w:r w:rsidRPr="00F369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 xml:space="preserve">М. Горький. </w:t>
      </w:r>
      <w:r w:rsidRPr="00F3693B">
        <w:rPr>
          <w:rFonts w:ascii="Times New Roman" w:hAnsi="Times New Roman"/>
          <w:color w:val="000000"/>
          <w:sz w:val="24"/>
          <w:szCs w:val="24"/>
        </w:rPr>
        <w:t xml:space="preserve">Ранние рассказы </w:t>
      </w:r>
      <w:bookmarkStart w:id="14" w:name="a869f2ae-2a1e-4f4b-ba77-92f82652d3d9"/>
      <w:r w:rsidRPr="00F3693B">
        <w:rPr>
          <w:rFonts w:ascii="Times New Roman" w:hAnsi="Times New Roman"/>
          <w:color w:val="000000"/>
          <w:sz w:val="24"/>
          <w:szCs w:val="24"/>
        </w:rPr>
        <w:t>(одно произведение по выбору). Например, «Старуха Изергиль» (легенда о Данко), «Челкаш» и другие.</w:t>
      </w:r>
      <w:bookmarkEnd w:id="14"/>
      <w:r w:rsidRPr="00F369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 xml:space="preserve">Сатирические произведения отечественных и зарубежных писателей </w:t>
      </w:r>
      <w:bookmarkStart w:id="15" w:name="aae30f53-7b1d-4cda-884d-589dec4393f5"/>
      <w:r w:rsidRPr="00F3693B">
        <w:rPr>
          <w:rFonts w:ascii="Times New Roman" w:hAnsi="Times New Roman"/>
          <w:color w:val="000000"/>
          <w:sz w:val="24"/>
          <w:szCs w:val="24"/>
        </w:rPr>
        <w:t>(не менее двух). Например, М. М. Зощенко, А. Т. Аверченко, Н. Тэффи, О. Генри, Я. Гашека.</w:t>
      </w:r>
      <w:bookmarkEnd w:id="15"/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 xml:space="preserve">Литература первой половины XX века. 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А. С. Грин.</w:t>
      </w:r>
      <w:r w:rsidRPr="00F3693B">
        <w:rPr>
          <w:rFonts w:ascii="Times New Roman" w:hAnsi="Times New Roman"/>
          <w:color w:val="000000"/>
          <w:sz w:val="24"/>
          <w:szCs w:val="24"/>
        </w:rPr>
        <w:t xml:space="preserve"> Повести и рассказы </w:t>
      </w:r>
      <w:bookmarkStart w:id="16" w:name="b02116e4-e9ea-4e8f-af38-04f2ae71ec92"/>
      <w:r w:rsidRPr="00F3693B">
        <w:rPr>
          <w:rFonts w:ascii="Times New Roman" w:hAnsi="Times New Roman"/>
          <w:color w:val="000000"/>
          <w:sz w:val="24"/>
          <w:szCs w:val="24"/>
        </w:rPr>
        <w:t>(одно произведение по выбору). Например, «Алые паруса», «Зелёная лампа» и другие.</w:t>
      </w:r>
      <w:bookmarkEnd w:id="16"/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Отечественная поэзия первой половины XX века.</w:t>
      </w:r>
      <w:r w:rsidRPr="00F3693B">
        <w:rPr>
          <w:rFonts w:ascii="Times New Roman" w:hAnsi="Times New Roman"/>
          <w:color w:val="000000"/>
          <w:sz w:val="24"/>
          <w:szCs w:val="24"/>
        </w:rPr>
        <w:t xml:space="preserve"> Стихотворения на тему мечты и реальности </w:t>
      </w:r>
      <w:bookmarkStart w:id="17" w:name="56b5d580-1dbd-4944-a96b-0fcb0abff146"/>
      <w:r w:rsidRPr="00F3693B">
        <w:rPr>
          <w:rFonts w:ascii="Times New Roman" w:hAnsi="Times New Roman"/>
          <w:color w:val="000000"/>
          <w:sz w:val="24"/>
          <w:szCs w:val="24"/>
        </w:rPr>
        <w:t>(два-три по выбору). Например, стихотворения А. А. Блока, Н. С. Гумилёва, М. И. Цветаевой и другие.</w:t>
      </w:r>
      <w:bookmarkEnd w:id="17"/>
      <w:r w:rsidRPr="00F369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lastRenderedPageBreak/>
        <w:t>В. В. Маяковский.</w:t>
      </w:r>
      <w:r w:rsidRPr="00F3693B">
        <w:rPr>
          <w:rFonts w:ascii="Times New Roman" w:hAnsi="Times New Roman"/>
          <w:color w:val="000000"/>
          <w:sz w:val="24"/>
          <w:szCs w:val="24"/>
        </w:rPr>
        <w:t xml:space="preserve"> Стихотворения </w:t>
      </w:r>
      <w:bookmarkStart w:id="18" w:name="3508c828-689c-452f-ba72-3d6a17920a96"/>
      <w:r w:rsidRPr="00F3693B">
        <w:rPr>
          <w:rFonts w:ascii="Times New Roman" w:hAnsi="Times New Roman"/>
          <w:color w:val="000000"/>
          <w:sz w:val="24"/>
          <w:szCs w:val="24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18"/>
      <w:r w:rsidRPr="00F369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М.А. Шолохов</w:t>
      </w:r>
      <w:r w:rsidRPr="00F3693B">
        <w:rPr>
          <w:rFonts w:ascii="Times New Roman" w:hAnsi="Times New Roman"/>
          <w:color w:val="000000"/>
          <w:sz w:val="24"/>
          <w:szCs w:val="24"/>
        </w:rPr>
        <w:t xml:space="preserve">. «Донские рассказы» </w:t>
      </w:r>
      <w:bookmarkStart w:id="19" w:name="bfb8e5e7-5dc0-4aa2-a0fb-f3372a190ccd"/>
      <w:r w:rsidRPr="00F3693B">
        <w:rPr>
          <w:rFonts w:ascii="Times New Roman" w:hAnsi="Times New Roman"/>
          <w:color w:val="000000"/>
          <w:sz w:val="24"/>
          <w:szCs w:val="24"/>
        </w:rPr>
        <w:t>(один по выбору). Например, «Родинка», «Чужая кровь» и другие.</w:t>
      </w:r>
      <w:bookmarkEnd w:id="19"/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 xml:space="preserve">А. П. Платонов. </w:t>
      </w:r>
      <w:r w:rsidRPr="00F3693B">
        <w:rPr>
          <w:rFonts w:ascii="Times New Roman" w:hAnsi="Times New Roman"/>
          <w:color w:val="000000"/>
          <w:sz w:val="24"/>
          <w:szCs w:val="24"/>
        </w:rPr>
        <w:t xml:space="preserve">Рассказы </w:t>
      </w:r>
      <w:bookmarkStart w:id="20" w:name="58f8e791-4da1-4c7c-996e-06e9678d7abd"/>
      <w:r w:rsidRPr="00F3693B">
        <w:rPr>
          <w:rFonts w:ascii="Times New Roman" w:hAnsi="Times New Roman"/>
          <w:color w:val="000000"/>
          <w:sz w:val="24"/>
          <w:szCs w:val="24"/>
        </w:rPr>
        <w:t>(один по выбору). Например, «Юшка», «Неизвестный цветок» и другие.</w:t>
      </w:r>
      <w:bookmarkEnd w:id="20"/>
      <w:r w:rsidRPr="00F369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Литература второй половины XX</w:t>
      </w:r>
      <w:r w:rsidRPr="00F3693B">
        <w:rPr>
          <w:rFonts w:ascii="Times New Roman" w:hAnsi="Times New Roman"/>
          <w:b/>
          <w:color w:val="333333"/>
          <w:sz w:val="24"/>
          <w:szCs w:val="24"/>
        </w:rPr>
        <w:t>–</w:t>
      </w:r>
      <w:r w:rsidRPr="00F3693B">
        <w:rPr>
          <w:rFonts w:ascii="Times New Roman" w:hAnsi="Times New Roman"/>
          <w:b/>
          <w:color w:val="000000"/>
          <w:sz w:val="24"/>
          <w:szCs w:val="24"/>
        </w:rPr>
        <w:t>начала XXI вв.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 xml:space="preserve">В. М. Шукшин. </w:t>
      </w:r>
      <w:r w:rsidRPr="00F3693B">
        <w:rPr>
          <w:rFonts w:ascii="Times New Roman" w:hAnsi="Times New Roman"/>
          <w:color w:val="000000"/>
          <w:sz w:val="24"/>
          <w:szCs w:val="24"/>
        </w:rPr>
        <w:t xml:space="preserve">Рассказы </w:t>
      </w:r>
      <w:bookmarkStart w:id="21" w:name="a067d7de-fb70-421e-a5f5-fb299a482d23"/>
      <w:r w:rsidRPr="00F3693B">
        <w:rPr>
          <w:rFonts w:ascii="Times New Roman" w:hAnsi="Times New Roman"/>
          <w:color w:val="000000"/>
          <w:sz w:val="24"/>
          <w:szCs w:val="24"/>
        </w:rPr>
        <w:t>(один по выбору). Например, «Чудик», «Стенька Разин», «Критики» и другие.</w:t>
      </w:r>
      <w:bookmarkEnd w:id="21"/>
      <w:r w:rsidRPr="00F369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 xml:space="preserve">Стихотворения отечественных поэтов второй половины XX–начала XXI веков </w:t>
      </w:r>
      <w:bookmarkStart w:id="22" w:name="0597886d-dd6d-4674-8ee8-e14ffd5ff356"/>
      <w:r w:rsidRPr="00F3693B">
        <w:rPr>
          <w:rFonts w:ascii="Times New Roman" w:hAnsi="Times New Roman"/>
          <w:color w:val="000000"/>
          <w:sz w:val="24"/>
          <w:szCs w:val="24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22"/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 xml:space="preserve">Произведения отечественных прозаиков второй половины XX – начала XXI века </w:t>
      </w:r>
      <w:bookmarkStart w:id="23" w:name="83a8feea-b75e-4227-8bcd-8ff9e804ba2b"/>
      <w:r w:rsidRPr="00F3693B">
        <w:rPr>
          <w:rFonts w:ascii="Times New Roman" w:hAnsi="Times New Roman"/>
          <w:color w:val="000000"/>
          <w:sz w:val="24"/>
          <w:szCs w:val="24"/>
        </w:rPr>
        <w:t>(не менее двух). Например, произведения Ф. А. Абрамова, В. П. Астафьева, В. И. Белова, Ф. А. Искандера и другие.</w:t>
      </w:r>
      <w:bookmarkEnd w:id="23"/>
      <w:r w:rsidRPr="00F369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Зарубежная литература.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 xml:space="preserve">М. </w:t>
      </w:r>
      <w:proofErr w:type="gramStart"/>
      <w:r w:rsidRPr="00F3693B">
        <w:rPr>
          <w:rFonts w:ascii="Times New Roman" w:hAnsi="Times New Roman"/>
          <w:b/>
          <w:color w:val="000000"/>
          <w:sz w:val="24"/>
          <w:szCs w:val="24"/>
        </w:rPr>
        <w:t>де</w:t>
      </w:r>
      <w:proofErr w:type="gramEnd"/>
      <w:r w:rsidRPr="00F3693B">
        <w:rPr>
          <w:rFonts w:ascii="Times New Roman" w:hAnsi="Times New Roman"/>
          <w:b/>
          <w:color w:val="000000"/>
          <w:sz w:val="24"/>
          <w:szCs w:val="24"/>
        </w:rPr>
        <w:t xml:space="preserve"> Сервантес Сааведра.</w:t>
      </w:r>
      <w:r w:rsidRPr="00F3693B">
        <w:rPr>
          <w:rFonts w:ascii="Times New Roman" w:hAnsi="Times New Roman"/>
          <w:color w:val="000000"/>
          <w:sz w:val="24"/>
          <w:szCs w:val="24"/>
        </w:rPr>
        <w:t xml:space="preserve"> Роман «Хитроумный идальго Дон Кихот Ламанчский» </w:t>
      </w:r>
      <w:bookmarkStart w:id="24" w:name="ea61fdd9-b266-4028-b605-73fad05f3a1b"/>
      <w:r w:rsidRPr="00F3693B">
        <w:rPr>
          <w:rFonts w:ascii="Times New Roman" w:hAnsi="Times New Roman"/>
          <w:color w:val="000000"/>
          <w:sz w:val="24"/>
          <w:szCs w:val="24"/>
        </w:rPr>
        <w:t>(главы по выбору).</w:t>
      </w:r>
      <w:bookmarkEnd w:id="24"/>
      <w:r w:rsidRPr="00F369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 xml:space="preserve">Зарубежная новеллистика </w:t>
      </w:r>
      <w:bookmarkStart w:id="25" w:name="4c3792f6-c508-448f-810f-0a4e7935e4da"/>
      <w:r w:rsidRPr="00F3693B">
        <w:rPr>
          <w:rFonts w:ascii="Times New Roman" w:hAnsi="Times New Roman"/>
          <w:color w:val="000000"/>
          <w:sz w:val="24"/>
          <w:szCs w:val="24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25"/>
      <w:r w:rsidRPr="00F369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 xml:space="preserve">А. </w:t>
      </w:r>
      <w:proofErr w:type="gramStart"/>
      <w:r w:rsidRPr="00F3693B">
        <w:rPr>
          <w:rFonts w:ascii="Times New Roman" w:hAnsi="Times New Roman"/>
          <w:b/>
          <w:color w:val="000000"/>
          <w:sz w:val="24"/>
          <w:szCs w:val="24"/>
        </w:rPr>
        <w:t>де</w:t>
      </w:r>
      <w:proofErr w:type="gramEnd"/>
      <w:r w:rsidRPr="00F3693B">
        <w:rPr>
          <w:rFonts w:ascii="Times New Roman" w:hAnsi="Times New Roman"/>
          <w:b/>
          <w:color w:val="000000"/>
          <w:sz w:val="24"/>
          <w:szCs w:val="24"/>
        </w:rPr>
        <w:t xml:space="preserve"> Сент Экзюпери.</w:t>
      </w:r>
      <w:r w:rsidRPr="00F3693B">
        <w:rPr>
          <w:rFonts w:ascii="Times New Roman" w:hAnsi="Times New Roman"/>
          <w:color w:val="000000"/>
          <w:sz w:val="24"/>
          <w:szCs w:val="24"/>
        </w:rPr>
        <w:t xml:space="preserve"> Повесть-сказка «Маленький принц».</w:t>
      </w:r>
    </w:p>
    <w:p w:rsidR="000604A4" w:rsidRPr="00F3693B" w:rsidRDefault="000604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604A4" w:rsidRPr="00F3693B" w:rsidRDefault="00F3693B">
      <w:pPr>
        <w:spacing w:after="0" w:line="264" w:lineRule="auto"/>
        <w:ind w:left="120"/>
        <w:jc w:val="both"/>
        <w:rPr>
          <w:sz w:val="24"/>
          <w:szCs w:val="24"/>
        </w:rPr>
      </w:pPr>
      <w:bookmarkStart w:id="26" w:name="block-46565263"/>
      <w:bookmarkEnd w:id="1"/>
      <w:r w:rsidRPr="00F3693B">
        <w:rPr>
          <w:rFonts w:ascii="Times New Roman" w:hAnsi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0604A4" w:rsidRPr="00F3693B" w:rsidRDefault="000604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0604A4" w:rsidRPr="00F3693B" w:rsidRDefault="000604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604A4" w:rsidRPr="00F3693B" w:rsidRDefault="00F3693B">
      <w:pPr>
        <w:spacing w:after="0" w:line="264" w:lineRule="auto"/>
        <w:ind w:left="12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0604A4" w:rsidRPr="00F3693B" w:rsidRDefault="000604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604A4" w:rsidRPr="00F3693B" w:rsidRDefault="000604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604A4" w:rsidRPr="00F3693B" w:rsidRDefault="00F3693B">
      <w:pPr>
        <w:spacing w:after="0" w:line="264" w:lineRule="auto"/>
        <w:ind w:left="12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:rsidR="000604A4" w:rsidRPr="00F3693B" w:rsidRDefault="00F3693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lastRenderedPageBreak/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0604A4" w:rsidRPr="00F3693B" w:rsidRDefault="00F3693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0604A4" w:rsidRPr="00F3693B" w:rsidRDefault="00F3693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неприятие любых форм экстремизма, дискриминации;</w:t>
      </w:r>
    </w:p>
    <w:p w:rsidR="000604A4" w:rsidRPr="00F3693B" w:rsidRDefault="00F3693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понимание роли различных социальных институтов в жизни человека;</w:t>
      </w:r>
    </w:p>
    <w:p w:rsidR="000604A4" w:rsidRPr="00F3693B" w:rsidRDefault="00F3693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0604A4" w:rsidRPr="00F3693B" w:rsidRDefault="00F3693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представление о способах противодействия коррупции;</w:t>
      </w:r>
    </w:p>
    <w:p w:rsidR="000604A4" w:rsidRPr="00F3693B" w:rsidRDefault="00F3693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0604A4" w:rsidRPr="00F3693B" w:rsidRDefault="00F3693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активное участие в школьном самоуправлении;</w:t>
      </w:r>
    </w:p>
    <w:p w:rsidR="000604A4" w:rsidRPr="00F3693B" w:rsidRDefault="00F3693B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F3693B">
        <w:rPr>
          <w:rFonts w:ascii="Times New Roman" w:hAnsi="Times New Roman"/>
          <w:color w:val="000000"/>
          <w:sz w:val="24"/>
          <w:szCs w:val="24"/>
        </w:rPr>
        <w:t>готовность</w:t>
      </w:r>
      <w:proofErr w:type="gramEnd"/>
      <w:r w:rsidRPr="00F3693B">
        <w:rPr>
          <w:rFonts w:ascii="Times New Roman" w:hAnsi="Times New Roman"/>
          <w:color w:val="000000"/>
          <w:sz w:val="24"/>
          <w:szCs w:val="24"/>
        </w:rPr>
        <w:t xml:space="preserve"> к участию в гуманитарной деятельности (волонтерство; помощь людям, нуждающимся в ней).</w:t>
      </w:r>
    </w:p>
    <w:p w:rsidR="000604A4" w:rsidRPr="00F3693B" w:rsidRDefault="000604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604A4" w:rsidRPr="00F3693B" w:rsidRDefault="00F3693B">
      <w:pPr>
        <w:spacing w:after="0" w:line="264" w:lineRule="auto"/>
        <w:ind w:left="12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воспитания:</w:t>
      </w:r>
    </w:p>
    <w:p w:rsidR="000604A4" w:rsidRPr="00F3693B" w:rsidRDefault="00F3693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0604A4" w:rsidRPr="00F3693B" w:rsidRDefault="00F3693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0604A4" w:rsidRPr="00F3693B" w:rsidRDefault="00F3693B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F3693B">
        <w:rPr>
          <w:rFonts w:ascii="Times New Roman" w:hAnsi="Times New Roman"/>
          <w:color w:val="000000"/>
          <w:sz w:val="24"/>
          <w:szCs w:val="24"/>
        </w:rPr>
        <w:t>уважение</w:t>
      </w:r>
      <w:proofErr w:type="gramEnd"/>
      <w:r w:rsidRPr="00F3693B">
        <w:rPr>
          <w:rFonts w:ascii="Times New Roman" w:hAnsi="Times New Roman"/>
          <w:color w:val="000000"/>
          <w:sz w:val="24"/>
          <w:szCs w:val="24"/>
        </w:rPr>
        <w:t xml:space="preserve">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0604A4" w:rsidRPr="00F3693B" w:rsidRDefault="000604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604A4" w:rsidRPr="00F3693B" w:rsidRDefault="00F3693B">
      <w:pPr>
        <w:spacing w:after="0" w:line="264" w:lineRule="auto"/>
        <w:ind w:left="12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0604A4" w:rsidRPr="00F3693B" w:rsidRDefault="00F3693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0604A4" w:rsidRPr="00F3693B" w:rsidRDefault="00F3693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604A4" w:rsidRPr="00F3693B" w:rsidRDefault="00F3693B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F3693B">
        <w:rPr>
          <w:rFonts w:ascii="Times New Roman" w:hAnsi="Times New Roman"/>
          <w:color w:val="000000"/>
          <w:sz w:val="24"/>
          <w:szCs w:val="24"/>
        </w:rPr>
        <w:t>активное</w:t>
      </w:r>
      <w:proofErr w:type="gramEnd"/>
      <w:r w:rsidRPr="00F3693B">
        <w:rPr>
          <w:rFonts w:ascii="Times New Roman" w:hAnsi="Times New Roman"/>
          <w:color w:val="000000"/>
          <w:sz w:val="24"/>
          <w:szCs w:val="24"/>
        </w:rPr>
        <w:t xml:space="preserve">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604A4" w:rsidRPr="00F3693B" w:rsidRDefault="000604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604A4" w:rsidRPr="00F3693B" w:rsidRDefault="00F3693B">
      <w:pPr>
        <w:spacing w:after="0" w:line="264" w:lineRule="auto"/>
        <w:ind w:left="12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0604A4" w:rsidRPr="00F3693B" w:rsidRDefault="00F3693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0604A4" w:rsidRPr="00F3693B" w:rsidRDefault="00F3693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lastRenderedPageBreak/>
        <w:t>осознание важности художественной литературы и культуры как средства коммуникации и самовыражения;</w:t>
      </w:r>
    </w:p>
    <w:p w:rsidR="000604A4" w:rsidRPr="00F3693B" w:rsidRDefault="00F3693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0604A4" w:rsidRPr="00F3693B" w:rsidRDefault="00F3693B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F3693B">
        <w:rPr>
          <w:rFonts w:ascii="Times New Roman" w:hAnsi="Times New Roman"/>
          <w:color w:val="000000"/>
          <w:sz w:val="24"/>
          <w:szCs w:val="24"/>
        </w:rPr>
        <w:t>стремление</w:t>
      </w:r>
      <w:proofErr w:type="gramEnd"/>
      <w:r w:rsidRPr="00F3693B">
        <w:rPr>
          <w:rFonts w:ascii="Times New Roman" w:hAnsi="Times New Roman"/>
          <w:color w:val="000000"/>
          <w:sz w:val="24"/>
          <w:szCs w:val="24"/>
        </w:rPr>
        <w:t xml:space="preserve"> к самовыражению в разных видах искусства.</w:t>
      </w:r>
    </w:p>
    <w:p w:rsidR="000604A4" w:rsidRPr="00F3693B" w:rsidRDefault="000604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604A4" w:rsidRPr="00F3693B" w:rsidRDefault="00F3693B">
      <w:pPr>
        <w:spacing w:after="0" w:line="264" w:lineRule="auto"/>
        <w:ind w:left="12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0604A4" w:rsidRPr="00F3693B" w:rsidRDefault="00F3693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осознание ценности жизни с опорой на собственный жизненный и читательский опыт; </w:t>
      </w:r>
    </w:p>
    <w:p w:rsidR="000604A4" w:rsidRPr="00F3693B" w:rsidRDefault="00F3693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0604A4" w:rsidRPr="00F3693B" w:rsidRDefault="00F3693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0604A4" w:rsidRPr="00F3693B" w:rsidRDefault="00F3693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604A4" w:rsidRPr="00F3693B" w:rsidRDefault="00F3693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умение принимать себя и других, не осуждая;</w:t>
      </w:r>
    </w:p>
    <w:p w:rsidR="000604A4" w:rsidRPr="00F3693B" w:rsidRDefault="00F3693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0604A4" w:rsidRPr="00F3693B" w:rsidRDefault="00F3693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уметь управлять собственным эмоциональным состоянием;</w:t>
      </w:r>
    </w:p>
    <w:p w:rsidR="000604A4" w:rsidRPr="00F3693B" w:rsidRDefault="00F3693B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F3693B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gramEnd"/>
      <w:r w:rsidRPr="00F3693B">
        <w:rPr>
          <w:rFonts w:ascii="Times New Roman" w:hAnsi="Times New Roman"/>
          <w:color w:val="000000"/>
          <w:sz w:val="24"/>
          <w:szCs w:val="24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0604A4" w:rsidRPr="00F3693B" w:rsidRDefault="000604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604A4" w:rsidRPr="00F3693B" w:rsidRDefault="00F3693B">
      <w:pPr>
        <w:spacing w:after="0" w:line="264" w:lineRule="auto"/>
        <w:ind w:left="12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0604A4" w:rsidRPr="00F3693B" w:rsidRDefault="00F3693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0604A4" w:rsidRPr="00F3693B" w:rsidRDefault="00F3693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0604A4" w:rsidRPr="00F3693B" w:rsidRDefault="00F3693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604A4" w:rsidRPr="00F3693B" w:rsidRDefault="00F3693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готовность адаптироваться в профессиональной среде; </w:t>
      </w:r>
    </w:p>
    <w:p w:rsidR="000604A4" w:rsidRPr="00F3693B" w:rsidRDefault="00F3693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0604A4" w:rsidRPr="00F3693B" w:rsidRDefault="00F3693B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F3693B">
        <w:rPr>
          <w:rFonts w:ascii="Times New Roman" w:hAnsi="Times New Roman"/>
          <w:color w:val="000000"/>
          <w:sz w:val="24"/>
          <w:szCs w:val="24"/>
        </w:rPr>
        <w:t>осознанный</w:t>
      </w:r>
      <w:proofErr w:type="gramEnd"/>
      <w:r w:rsidRPr="00F3693B">
        <w:rPr>
          <w:rFonts w:ascii="Times New Roman" w:hAnsi="Times New Roman"/>
          <w:color w:val="000000"/>
          <w:sz w:val="24"/>
          <w:szCs w:val="24"/>
        </w:rPr>
        <w:t xml:space="preserve">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604A4" w:rsidRPr="00F3693B" w:rsidRDefault="000604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604A4" w:rsidRPr="00F3693B" w:rsidRDefault="00F3693B">
      <w:pPr>
        <w:spacing w:after="0" w:line="264" w:lineRule="auto"/>
        <w:ind w:left="12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0604A4" w:rsidRPr="00F3693B" w:rsidRDefault="00F3693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lastRenderedPageBreak/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0604A4" w:rsidRPr="00F3693B" w:rsidRDefault="00F3693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0604A4" w:rsidRPr="00F3693B" w:rsidRDefault="00F3693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0604A4" w:rsidRPr="00F3693B" w:rsidRDefault="00F3693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0604A4" w:rsidRPr="00F3693B" w:rsidRDefault="00F3693B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F3693B">
        <w:rPr>
          <w:rFonts w:ascii="Times New Roman" w:hAnsi="Times New Roman"/>
          <w:color w:val="000000"/>
          <w:sz w:val="24"/>
          <w:szCs w:val="24"/>
        </w:rPr>
        <w:t>готовность</w:t>
      </w:r>
      <w:proofErr w:type="gramEnd"/>
      <w:r w:rsidRPr="00F3693B">
        <w:rPr>
          <w:rFonts w:ascii="Times New Roman" w:hAnsi="Times New Roman"/>
          <w:color w:val="000000"/>
          <w:sz w:val="24"/>
          <w:szCs w:val="24"/>
        </w:rPr>
        <w:t xml:space="preserve"> к участию в практической деятельности экологической направленности.</w:t>
      </w:r>
    </w:p>
    <w:p w:rsidR="000604A4" w:rsidRPr="00F3693B" w:rsidRDefault="000604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604A4" w:rsidRPr="00F3693B" w:rsidRDefault="00F3693B">
      <w:pPr>
        <w:spacing w:after="0" w:line="264" w:lineRule="auto"/>
        <w:ind w:left="12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0604A4" w:rsidRPr="00F3693B" w:rsidRDefault="00F3693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0604A4" w:rsidRPr="00F3693B" w:rsidRDefault="00F3693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овладение языковой и читательской культурой как средством познания мира; </w:t>
      </w:r>
    </w:p>
    <w:p w:rsidR="000604A4" w:rsidRPr="00F3693B" w:rsidRDefault="00F3693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0604A4" w:rsidRPr="00F3693B" w:rsidRDefault="00F3693B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F3693B">
        <w:rPr>
          <w:rFonts w:ascii="Times New Roman" w:hAnsi="Times New Roman"/>
          <w:color w:val="000000"/>
          <w:sz w:val="24"/>
          <w:szCs w:val="24"/>
        </w:rPr>
        <w:t>установка</w:t>
      </w:r>
      <w:proofErr w:type="gramEnd"/>
      <w:r w:rsidRPr="00F3693B">
        <w:rPr>
          <w:rFonts w:ascii="Times New Roman" w:hAnsi="Times New Roman"/>
          <w:color w:val="000000"/>
          <w:sz w:val="24"/>
          <w:szCs w:val="24"/>
        </w:rPr>
        <w:t xml:space="preserve">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604A4" w:rsidRPr="00F3693B" w:rsidRDefault="000604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604A4" w:rsidRPr="00F3693B" w:rsidRDefault="00F3693B">
      <w:pPr>
        <w:spacing w:after="0" w:line="264" w:lineRule="auto"/>
        <w:ind w:left="12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0604A4" w:rsidRPr="00F3693B" w:rsidRDefault="00F3693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0604A4" w:rsidRPr="00F3693B" w:rsidRDefault="00F3693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изучение и оценка социальных ролей персонажей литературных произведений;</w:t>
      </w:r>
    </w:p>
    <w:p w:rsidR="000604A4" w:rsidRPr="00F3693B" w:rsidRDefault="00F3693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0604A4" w:rsidRPr="00F3693B" w:rsidRDefault="00F3693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0604A4" w:rsidRPr="00F3693B" w:rsidRDefault="00F3693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0604A4" w:rsidRPr="00F3693B" w:rsidRDefault="00F3693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0604A4" w:rsidRPr="00F3693B" w:rsidRDefault="00F3693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lastRenderedPageBreak/>
        <w:t xml:space="preserve">анализировать и выявлять взаимосвязи природы, общества и экономики; </w:t>
      </w:r>
    </w:p>
    <w:p w:rsidR="000604A4" w:rsidRPr="00F3693B" w:rsidRDefault="00F3693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604A4" w:rsidRPr="00F3693B" w:rsidRDefault="00F3693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0604A4" w:rsidRPr="00F3693B" w:rsidRDefault="00F3693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воспринимать стрессовую ситуацию как вызов, требующий контрмер; </w:t>
      </w:r>
    </w:p>
    <w:p w:rsidR="000604A4" w:rsidRPr="00F3693B" w:rsidRDefault="00F3693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оценивать ситуацию стресса, корректировать принимаемые решения и действия; </w:t>
      </w:r>
    </w:p>
    <w:p w:rsidR="000604A4" w:rsidRPr="00F3693B" w:rsidRDefault="00F3693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0604A4" w:rsidRPr="00F3693B" w:rsidRDefault="00F3693B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F3693B">
        <w:rPr>
          <w:rFonts w:ascii="Times New Roman" w:hAnsi="Times New Roman"/>
          <w:color w:val="000000"/>
          <w:sz w:val="24"/>
          <w:szCs w:val="24"/>
        </w:rPr>
        <w:t>быть</w:t>
      </w:r>
      <w:proofErr w:type="gramEnd"/>
      <w:r w:rsidRPr="00F3693B">
        <w:rPr>
          <w:rFonts w:ascii="Times New Roman" w:hAnsi="Times New Roman"/>
          <w:color w:val="000000"/>
          <w:sz w:val="24"/>
          <w:szCs w:val="24"/>
        </w:rPr>
        <w:t xml:space="preserve"> готовым действовать в отсутствии гарантий успеха.</w:t>
      </w:r>
    </w:p>
    <w:p w:rsidR="000604A4" w:rsidRPr="00F3693B" w:rsidRDefault="000604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604A4" w:rsidRPr="00F3693B" w:rsidRDefault="00F3693B">
      <w:pPr>
        <w:spacing w:after="0" w:line="264" w:lineRule="auto"/>
        <w:ind w:left="12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0604A4" w:rsidRPr="00F3693B" w:rsidRDefault="000604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К концу обучения у обучающегося формируются следующие универсальные учебные действия.</w:t>
      </w:r>
    </w:p>
    <w:p w:rsidR="000604A4" w:rsidRPr="00F3693B" w:rsidRDefault="000604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604A4" w:rsidRPr="00F3693B" w:rsidRDefault="00F3693B">
      <w:pPr>
        <w:spacing w:after="0" w:line="264" w:lineRule="auto"/>
        <w:ind w:left="12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Универсальные учебные познавательные действия:</w:t>
      </w:r>
    </w:p>
    <w:p w:rsidR="000604A4" w:rsidRPr="00F3693B" w:rsidRDefault="000604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1) Базовые логические действия:</w:t>
      </w:r>
    </w:p>
    <w:p w:rsidR="000604A4" w:rsidRPr="00F3693B" w:rsidRDefault="00F3693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0604A4" w:rsidRPr="00F3693B" w:rsidRDefault="00F3693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0604A4" w:rsidRPr="00F3693B" w:rsidRDefault="00F3693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0604A4" w:rsidRPr="00F3693B" w:rsidRDefault="00F3693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предлагать критерии для выявления закономерностей и противоречий с учётом учебной задачи;</w:t>
      </w:r>
    </w:p>
    <w:p w:rsidR="000604A4" w:rsidRPr="00F3693B" w:rsidRDefault="00F3693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выявлять дефициты информации, данных, необходимых для решения поставленной учебной задачи;</w:t>
      </w:r>
    </w:p>
    <w:p w:rsidR="000604A4" w:rsidRPr="00F3693B" w:rsidRDefault="00F3693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при изучении литературных явлений и процессов;</w:t>
      </w:r>
    </w:p>
    <w:p w:rsidR="000604A4" w:rsidRPr="00F3693B" w:rsidRDefault="00F3693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делать выводы с использованием дедуктивных и индуктивных умозаключений, умозаключений по аналогии;</w:t>
      </w:r>
    </w:p>
    <w:p w:rsidR="000604A4" w:rsidRPr="00F3693B" w:rsidRDefault="00F3693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формулировать гипотезы об их взаимосвязях;</w:t>
      </w:r>
    </w:p>
    <w:p w:rsidR="000604A4" w:rsidRPr="00F3693B" w:rsidRDefault="00F3693B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F3693B">
        <w:rPr>
          <w:rFonts w:ascii="Times New Roman" w:hAnsi="Times New Roman"/>
          <w:color w:val="000000"/>
          <w:sz w:val="24"/>
          <w:szCs w:val="24"/>
        </w:rPr>
        <w:t>самостоятельно</w:t>
      </w:r>
      <w:proofErr w:type="gramEnd"/>
      <w:r w:rsidRPr="00F3693B">
        <w:rPr>
          <w:rFonts w:ascii="Times New Roman" w:hAnsi="Times New Roman"/>
          <w:color w:val="000000"/>
          <w:sz w:val="24"/>
          <w:szCs w:val="24"/>
        </w:rPr>
        <w:t xml:space="preserve">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0604A4" w:rsidRPr="00F3693B" w:rsidRDefault="00F3693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604A4" w:rsidRPr="00F3693B" w:rsidRDefault="00F3693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 в литературном образовании;</w:t>
      </w:r>
    </w:p>
    <w:p w:rsidR="000604A4" w:rsidRPr="00F3693B" w:rsidRDefault="00F3693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lastRenderedPageBreak/>
        <w:t>формировать гипотезу об истинности собственных суждений и суждений других, аргументировать свою позицию, мнение</w:t>
      </w:r>
    </w:p>
    <w:p w:rsidR="000604A4" w:rsidRPr="00F3693B" w:rsidRDefault="00F3693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0604A4" w:rsidRPr="00F3693B" w:rsidRDefault="00F3693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 (эксперимента);</w:t>
      </w:r>
    </w:p>
    <w:p w:rsidR="000604A4" w:rsidRPr="00F3693B" w:rsidRDefault="00F3693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0604A4" w:rsidRPr="00F3693B" w:rsidRDefault="00F3693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владеть инструментами оценки достоверности полученных выводов и обобщений;</w:t>
      </w:r>
    </w:p>
    <w:p w:rsidR="000604A4" w:rsidRPr="00F3693B" w:rsidRDefault="00F3693B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F3693B">
        <w:rPr>
          <w:rFonts w:ascii="Times New Roman" w:hAnsi="Times New Roman"/>
          <w:color w:val="000000"/>
          <w:sz w:val="24"/>
          <w:szCs w:val="24"/>
        </w:rPr>
        <w:t>прогнозировать</w:t>
      </w:r>
      <w:proofErr w:type="gramEnd"/>
      <w:r w:rsidRPr="00F3693B">
        <w:rPr>
          <w:rFonts w:ascii="Times New Roman" w:hAnsi="Times New Roman"/>
          <w:color w:val="000000"/>
          <w:sz w:val="24"/>
          <w:szCs w:val="24"/>
        </w:rPr>
        <w:t xml:space="preserve">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0604A4" w:rsidRPr="00F3693B" w:rsidRDefault="00F3693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0604A4" w:rsidRPr="00F3693B" w:rsidRDefault="00F3693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0604A4" w:rsidRPr="00F3693B" w:rsidRDefault="00F3693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604A4" w:rsidRPr="00F3693B" w:rsidRDefault="00F3693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0604A4" w:rsidRPr="00F3693B" w:rsidRDefault="00F3693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0604A4" w:rsidRPr="00F3693B" w:rsidRDefault="00F3693B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F3693B">
        <w:rPr>
          <w:rFonts w:ascii="Times New Roman" w:hAnsi="Times New Roman"/>
          <w:color w:val="000000"/>
          <w:sz w:val="24"/>
          <w:szCs w:val="24"/>
        </w:rPr>
        <w:t>эффективно</w:t>
      </w:r>
      <w:proofErr w:type="gramEnd"/>
      <w:r w:rsidRPr="00F3693B">
        <w:rPr>
          <w:rFonts w:ascii="Times New Roman" w:hAnsi="Times New Roman"/>
          <w:color w:val="000000"/>
          <w:sz w:val="24"/>
          <w:szCs w:val="24"/>
        </w:rPr>
        <w:t xml:space="preserve"> запоминать и систематизировать эту информацию.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Универсальные учебные коммуникативные действия: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1) Общение:</w:t>
      </w:r>
    </w:p>
    <w:p w:rsidR="000604A4" w:rsidRPr="00F3693B" w:rsidRDefault="00F3693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</w:t>
      </w:r>
    </w:p>
    <w:p w:rsidR="000604A4" w:rsidRPr="00F3693B" w:rsidRDefault="00F3693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0604A4" w:rsidRPr="00F3693B" w:rsidRDefault="00F3693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выражать себя (свою точку зрения) в устных и письменных текстах;</w:t>
      </w:r>
    </w:p>
    <w:p w:rsidR="000604A4" w:rsidRPr="00F3693B" w:rsidRDefault="00F3693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0604A4" w:rsidRPr="00F3693B" w:rsidRDefault="00F3693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604A4" w:rsidRPr="00F3693B" w:rsidRDefault="00F3693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604A4" w:rsidRPr="00F3693B" w:rsidRDefault="00F3693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lastRenderedPageBreak/>
        <w:t>публично представлять результаты выполненного опыта (литературоведческого эксперимента, исследования, проекта);</w:t>
      </w:r>
    </w:p>
    <w:p w:rsidR="000604A4" w:rsidRPr="00F3693B" w:rsidRDefault="00F3693B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F3693B">
        <w:rPr>
          <w:rFonts w:ascii="Times New Roman" w:hAnsi="Times New Roman"/>
          <w:color w:val="000000"/>
          <w:sz w:val="24"/>
          <w:szCs w:val="24"/>
        </w:rPr>
        <w:t>самостоятельно</w:t>
      </w:r>
      <w:proofErr w:type="gramEnd"/>
      <w:r w:rsidRPr="00F3693B">
        <w:rPr>
          <w:rFonts w:ascii="Times New Roman" w:hAnsi="Times New Roman"/>
          <w:color w:val="000000"/>
          <w:sz w:val="24"/>
          <w:szCs w:val="24"/>
        </w:rPr>
        <w:t xml:space="preserve">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 w:rsidR="000604A4" w:rsidRPr="00F3693B" w:rsidRDefault="00F3693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0604A4" w:rsidRPr="00F3693B" w:rsidRDefault="00F3693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604A4" w:rsidRPr="00F3693B" w:rsidRDefault="00F3693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уметь обобщать мнения нескольких людей;</w:t>
      </w:r>
    </w:p>
    <w:p w:rsidR="000604A4" w:rsidRPr="00F3693B" w:rsidRDefault="00F3693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604A4" w:rsidRPr="00F3693B" w:rsidRDefault="00F3693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0604A4" w:rsidRPr="00F3693B" w:rsidRDefault="00F3693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0604A4" w:rsidRPr="00F3693B" w:rsidRDefault="00F3693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604A4" w:rsidRPr="00F3693B" w:rsidRDefault="00F3693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604A4" w:rsidRPr="00F3693B" w:rsidRDefault="00F3693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0604A4" w:rsidRPr="00F3693B" w:rsidRDefault="00F3693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604A4" w:rsidRPr="00F3693B" w:rsidRDefault="00F3693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участниками взаимодействия на литературных занятиях;</w:t>
      </w:r>
    </w:p>
    <w:p w:rsidR="000604A4" w:rsidRPr="00F3693B" w:rsidRDefault="00F3693B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F3693B">
        <w:rPr>
          <w:rFonts w:ascii="Times New Roman" w:hAnsi="Times New Roman"/>
          <w:color w:val="000000"/>
          <w:sz w:val="24"/>
          <w:szCs w:val="24"/>
        </w:rPr>
        <w:t>сравнивать</w:t>
      </w:r>
      <w:proofErr w:type="gramEnd"/>
      <w:r w:rsidRPr="00F3693B">
        <w:rPr>
          <w:rFonts w:ascii="Times New Roman" w:hAnsi="Times New Roman"/>
          <w:color w:val="000000"/>
          <w:sz w:val="24"/>
          <w:szCs w:val="24"/>
        </w:rPr>
        <w:t xml:space="preserve">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604A4" w:rsidRPr="00F3693B" w:rsidRDefault="00F3693B">
      <w:pPr>
        <w:spacing w:after="0" w:line="264" w:lineRule="auto"/>
        <w:ind w:left="12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Универсальные учебные регулятивные действия: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1) Самоорганизация:</w:t>
      </w:r>
    </w:p>
    <w:p w:rsidR="000604A4" w:rsidRPr="00F3693B" w:rsidRDefault="00F3693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0604A4" w:rsidRPr="00F3693B" w:rsidRDefault="00F3693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604A4" w:rsidRPr="00F3693B" w:rsidRDefault="00F3693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lastRenderedPageBreak/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604A4" w:rsidRPr="00F3693B" w:rsidRDefault="00F3693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0604A4" w:rsidRPr="00F3693B" w:rsidRDefault="00F3693B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F3693B">
        <w:rPr>
          <w:rFonts w:ascii="Times New Roman" w:hAnsi="Times New Roman"/>
          <w:color w:val="000000"/>
          <w:sz w:val="24"/>
          <w:szCs w:val="24"/>
        </w:rPr>
        <w:t>делать</w:t>
      </w:r>
      <w:proofErr w:type="gramEnd"/>
      <w:r w:rsidRPr="00F3693B">
        <w:rPr>
          <w:rFonts w:ascii="Times New Roman" w:hAnsi="Times New Roman"/>
          <w:color w:val="000000"/>
          <w:sz w:val="24"/>
          <w:szCs w:val="24"/>
        </w:rPr>
        <w:t xml:space="preserve"> выбор и брать ответственность за решение.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2) Самоконтроль:</w:t>
      </w:r>
    </w:p>
    <w:p w:rsidR="000604A4" w:rsidRPr="00F3693B" w:rsidRDefault="00F3693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0604A4" w:rsidRPr="00F3693B" w:rsidRDefault="00F3693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604A4" w:rsidRPr="00F3693B" w:rsidRDefault="00F3693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604A4" w:rsidRPr="00F3693B" w:rsidRDefault="00F3693B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F3693B">
        <w:rPr>
          <w:rFonts w:ascii="Times New Roman" w:hAnsi="Times New Roman"/>
          <w:color w:val="000000"/>
          <w:sz w:val="24"/>
          <w:szCs w:val="24"/>
        </w:rPr>
        <w:t>вносить</w:t>
      </w:r>
      <w:proofErr w:type="gramEnd"/>
      <w:r w:rsidRPr="00F3693B">
        <w:rPr>
          <w:rFonts w:ascii="Times New Roman" w:hAnsi="Times New Roman"/>
          <w:color w:val="000000"/>
          <w:sz w:val="24"/>
          <w:szCs w:val="24"/>
        </w:rPr>
        <w:t xml:space="preserve">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3) Эмоциональный интеллект:</w:t>
      </w:r>
    </w:p>
    <w:p w:rsidR="000604A4" w:rsidRPr="00F3693B" w:rsidRDefault="00F3693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развивать способность различать и называть собственные эмоции, управлять ими и эмоциями других;</w:t>
      </w:r>
    </w:p>
    <w:p w:rsidR="000604A4" w:rsidRPr="00F3693B" w:rsidRDefault="00F3693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выявлять и анализировать причины эмоций;</w:t>
      </w:r>
    </w:p>
    <w:p w:rsidR="000604A4" w:rsidRPr="00F3693B" w:rsidRDefault="00F3693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0604A4" w:rsidRPr="00F3693B" w:rsidRDefault="00F3693B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F3693B">
        <w:rPr>
          <w:rFonts w:ascii="Times New Roman" w:hAnsi="Times New Roman"/>
          <w:color w:val="000000"/>
          <w:sz w:val="24"/>
          <w:szCs w:val="24"/>
        </w:rPr>
        <w:t>регулировать</w:t>
      </w:r>
      <w:proofErr w:type="gramEnd"/>
      <w:r w:rsidRPr="00F3693B">
        <w:rPr>
          <w:rFonts w:ascii="Times New Roman" w:hAnsi="Times New Roman"/>
          <w:color w:val="000000"/>
          <w:sz w:val="24"/>
          <w:szCs w:val="24"/>
        </w:rPr>
        <w:t xml:space="preserve"> способ выражения своих эмоций.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4) Принятие себя и других:</w:t>
      </w:r>
    </w:p>
    <w:p w:rsidR="000604A4" w:rsidRPr="00F3693B" w:rsidRDefault="00F3693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0604A4" w:rsidRPr="00F3693B" w:rsidRDefault="00F3693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признавать своё право на ошибку и такое же право другого; принимать себя и других, не осуждая;</w:t>
      </w:r>
    </w:p>
    <w:p w:rsidR="000604A4" w:rsidRPr="00F3693B" w:rsidRDefault="00F3693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проявлять открытость себе и другим;</w:t>
      </w:r>
    </w:p>
    <w:p w:rsidR="000604A4" w:rsidRPr="00F3693B" w:rsidRDefault="00F3693B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F3693B">
        <w:rPr>
          <w:rFonts w:ascii="Times New Roman" w:hAnsi="Times New Roman"/>
          <w:color w:val="000000"/>
          <w:sz w:val="24"/>
          <w:szCs w:val="24"/>
        </w:rPr>
        <w:t>осознавать</w:t>
      </w:r>
      <w:proofErr w:type="gramEnd"/>
      <w:r w:rsidRPr="00F3693B">
        <w:rPr>
          <w:rFonts w:ascii="Times New Roman" w:hAnsi="Times New Roman"/>
          <w:color w:val="000000"/>
          <w:sz w:val="24"/>
          <w:szCs w:val="24"/>
        </w:rPr>
        <w:t xml:space="preserve"> невозможность контролировать всё вокруг.</w:t>
      </w:r>
    </w:p>
    <w:p w:rsidR="000604A4" w:rsidRPr="00F3693B" w:rsidRDefault="000604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604A4" w:rsidRPr="00F3693B" w:rsidRDefault="00F3693B">
      <w:pPr>
        <w:spacing w:after="0" w:line="264" w:lineRule="auto"/>
        <w:ind w:left="120"/>
        <w:jc w:val="both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0604A4" w:rsidRPr="00F3693B" w:rsidRDefault="000604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604A4" w:rsidRPr="00F3693B" w:rsidRDefault="00F3693B">
      <w:pPr>
        <w:spacing w:after="0" w:line="264" w:lineRule="auto"/>
        <w:ind w:left="120"/>
        <w:jc w:val="both"/>
        <w:rPr>
          <w:sz w:val="24"/>
          <w:szCs w:val="24"/>
        </w:rPr>
      </w:pPr>
      <w:proofErr w:type="gramStart"/>
      <w:r w:rsidRPr="00F3693B">
        <w:rPr>
          <w:rFonts w:ascii="Times New Roman" w:hAnsi="Times New Roman"/>
          <w:b/>
          <w:color w:val="000000"/>
          <w:sz w:val="24"/>
          <w:szCs w:val="24"/>
        </w:rPr>
        <w:t>7</w:t>
      </w:r>
      <w:proofErr w:type="gramEnd"/>
      <w:r w:rsidRPr="00F3693B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p w:rsidR="000604A4" w:rsidRPr="00F3693B" w:rsidRDefault="000604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2) </w:t>
      </w:r>
      <w:proofErr w:type="gramStart"/>
      <w:r w:rsidRPr="00F3693B">
        <w:rPr>
          <w:rFonts w:ascii="Times New Roman" w:hAnsi="Times New Roman"/>
          <w:color w:val="000000"/>
          <w:sz w:val="24"/>
          <w:szCs w:val="24"/>
        </w:rPr>
        <w:t>понимать</w:t>
      </w:r>
      <w:proofErr w:type="gramEnd"/>
      <w:r w:rsidRPr="00F3693B">
        <w:rPr>
          <w:rFonts w:ascii="Times New Roman" w:hAnsi="Times New Roman"/>
          <w:color w:val="000000"/>
          <w:sz w:val="24"/>
          <w:szCs w:val="24"/>
        </w:rPr>
        <w:t xml:space="preserve">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lastRenderedPageBreak/>
        <w:t xml:space="preserve">3) </w:t>
      </w:r>
      <w:proofErr w:type="gramStart"/>
      <w:r w:rsidRPr="00F3693B">
        <w:rPr>
          <w:rFonts w:ascii="Times New Roman" w:hAnsi="Times New Roman"/>
          <w:color w:val="000000"/>
          <w:sz w:val="24"/>
          <w:szCs w:val="24"/>
        </w:rPr>
        <w:t>проводить</w:t>
      </w:r>
      <w:proofErr w:type="gramEnd"/>
      <w:r w:rsidRPr="00F3693B">
        <w:rPr>
          <w:rFonts w:ascii="Times New Roman" w:hAnsi="Times New Roman"/>
          <w:color w:val="000000"/>
          <w:sz w:val="24"/>
          <w:szCs w:val="24"/>
        </w:rPr>
        <w:t xml:space="preserve">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0604A4" w:rsidRPr="00F3693B" w:rsidRDefault="00F3693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0604A4" w:rsidRPr="00F3693B" w:rsidRDefault="00F3693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0604A4" w:rsidRPr="00F3693B" w:rsidRDefault="00F3693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выделять в произведениях элементы художественной формы и обнаруживать связи между ними;</w:t>
      </w:r>
    </w:p>
    <w:p w:rsidR="000604A4" w:rsidRPr="00F3693B" w:rsidRDefault="00F3693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0604A4" w:rsidRPr="00F3693B" w:rsidRDefault="00F3693B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4) </w:t>
      </w:r>
      <w:proofErr w:type="gramStart"/>
      <w:r w:rsidRPr="00F3693B">
        <w:rPr>
          <w:rFonts w:ascii="Times New Roman" w:hAnsi="Times New Roman"/>
          <w:color w:val="000000"/>
          <w:sz w:val="24"/>
          <w:szCs w:val="24"/>
        </w:rPr>
        <w:t>выразительно</w:t>
      </w:r>
      <w:proofErr w:type="gramEnd"/>
      <w:r w:rsidRPr="00F3693B">
        <w:rPr>
          <w:rFonts w:ascii="Times New Roman" w:hAnsi="Times New Roman"/>
          <w:color w:val="000000"/>
          <w:sz w:val="24"/>
          <w:szCs w:val="24"/>
        </w:rPr>
        <w:t xml:space="preserve">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5) </w:t>
      </w:r>
      <w:proofErr w:type="gramStart"/>
      <w:r w:rsidRPr="00F3693B">
        <w:rPr>
          <w:rFonts w:ascii="Times New Roman" w:hAnsi="Times New Roman"/>
          <w:color w:val="000000"/>
          <w:sz w:val="24"/>
          <w:szCs w:val="24"/>
        </w:rPr>
        <w:t>пересказывать</w:t>
      </w:r>
      <w:proofErr w:type="gramEnd"/>
      <w:r w:rsidRPr="00F3693B">
        <w:rPr>
          <w:rFonts w:ascii="Times New Roman" w:hAnsi="Times New Roman"/>
          <w:color w:val="000000"/>
          <w:sz w:val="24"/>
          <w:szCs w:val="24"/>
        </w:rPr>
        <w:t xml:space="preserve">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lastRenderedPageBreak/>
        <w:t xml:space="preserve">6) </w:t>
      </w:r>
      <w:proofErr w:type="gramStart"/>
      <w:r w:rsidRPr="00F3693B">
        <w:rPr>
          <w:rFonts w:ascii="Times New Roman" w:hAnsi="Times New Roman"/>
          <w:color w:val="000000"/>
          <w:sz w:val="24"/>
          <w:szCs w:val="24"/>
        </w:rPr>
        <w:t>участвовать</w:t>
      </w:r>
      <w:proofErr w:type="gramEnd"/>
      <w:r w:rsidRPr="00F3693B">
        <w:rPr>
          <w:rFonts w:ascii="Times New Roman" w:hAnsi="Times New Roman"/>
          <w:color w:val="000000"/>
          <w:sz w:val="24"/>
          <w:szCs w:val="24"/>
        </w:rPr>
        <w:t xml:space="preserve">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F3693B">
        <w:rPr>
          <w:rFonts w:ascii="Times New Roman" w:hAnsi="Times New Roman"/>
          <w:color w:val="000000"/>
          <w:sz w:val="24"/>
          <w:szCs w:val="24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8) </w:t>
      </w:r>
      <w:proofErr w:type="gramStart"/>
      <w:r w:rsidRPr="00F3693B">
        <w:rPr>
          <w:rFonts w:ascii="Times New Roman" w:hAnsi="Times New Roman"/>
          <w:color w:val="000000"/>
          <w:sz w:val="24"/>
          <w:szCs w:val="24"/>
        </w:rPr>
        <w:t>самостоятельно</w:t>
      </w:r>
      <w:proofErr w:type="gramEnd"/>
      <w:r w:rsidRPr="00F3693B">
        <w:rPr>
          <w:rFonts w:ascii="Times New Roman" w:hAnsi="Times New Roman"/>
          <w:color w:val="000000"/>
          <w:sz w:val="24"/>
          <w:szCs w:val="24"/>
        </w:rPr>
        <w:t xml:space="preserve">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9) </w:t>
      </w:r>
      <w:proofErr w:type="gramStart"/>
      <w:r w:rsidRPr="00F3693B">
        <w:rPr>
          <w:rFonts w:ascii="Times New Roman" w:hAnsi="Times New Roman"/>
          <w:color w:val="000000"/>
          <w:sz w:val="24"/>
          <w:szCs w:val="24"/>
        </w:rPr>
        <w:t>понимать</w:t>
      </w:r>
      <w:proofErr w:type="gramEnd"/>
      <w:r w:rsidRPr="00F3693B">
        <w:rPr>
          <w:rFonts w:ascii="Times New Roman" w:hAnsi="Times New Roman"/>
          <w:color w:val="000000"/>
          <w:sz w:val="24"/>
          <w:szCs w:val="24"/>
        </w:rPr>
        <w:t xml:space="preserve">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10) </w:t>
      </w:r>
      <w:proofErr w:type="gramStart"/>
      <w:r w:rsidRPr="00F3693B">
        <w:rPr>
          <w:rFonts w:ascii="Times New Roman" w:hAnsi="Times New Roman"/>
          <w:color w:val="000000"/>
          <w:sz w:val="24"/>
          <w:szCs w:val="24"/>
        </w:rPr>
        <w:t>планировать</w:t>
      </w:r>
      <w:proofErr w:type="gramEnd"/>
      <w:r w:rsidRPr="00F3693B">
        <w:rPr>
          <w:rFonts w:ascii="Times New Roman" w:hAnsi="Times New Roman"/>
          <w:color w:val="000000"/>
          <w:sz w:val="24"/>
          <w:szCs w:val="24"/>
        </w:rPr>
        <w:t xml:space="preserve">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11) </w:t>
      </w:r>
      <w:proofErr w:type="gramStart"/>
      <w:r w:rsidRPr="00F3693B">
        <w:rPr>
          <w:rFonts w:ascii="Times New Roman" w:hAnsi="Times New Roman"/>
          <w:color w:val="000000"/>
          <w:sz w:val="24"/>
          <w:szCs w:val="24"/>
        </w:rPr>
        <w:t>участвовать</w:t>
      </w:r>
      <w:proofErr w:type="gramEnd"/>
      <w:r w:rsidRPr="00F3693B">
        <w:rPr>
          <w:rFonts w:ascii="Times New Roman" w:hAnsi="Times New Roman"/>
          <w:color w:val="000000"/>
          <w:sz w:val="24"/>
          <w:szCs w:val="24"/>
        </w:rPr>
        <w:t xml:space="preserve">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0604A4" w:rsidRPr="00F3693B" w:rsidRDefault="00F3693B">
      <w:pPr>
        <w:spacing w:after="0" w:line="264" w:lineRule="auto"/>
        <w:ind w:firstLine="600"/>
        <w:jc w:val="both"/>
        <w:rPr>
          <w:sz w:val="24"/>
          <w:szCs w:val="24"/>
        </w:rPr>
      </w:pPr>
      <w:r w:rsidRPr="00F3693B">
        <w:rPr>
          <w:rFonts w:ascii="Times New Roman" w:hAnsi="Times New Roman"/>
          <w:color w:val="000000"/>
          <w:sz w:val="24"/>
          <w:szCs w:val="24"/>
        </w:rPr>
        <w:t xml:space="preserve">12) </w:t>
      </w:r>
      <w:proofErr w:type="gramStart"/>
      <w:r w:rsidRPr="00F3693B">
        <w:rPr>
          <w:rFonts w:ascii="Times New Roman" w:hAnsi="Times New Roman"/>
          <w:color w:val="000000"/>
          <w:sz w:val="24"/>
          <w:szCs w:val="24"/>
        </w:rPr>
        <w:t>развивать</w:t>
      </w:r>
      <w:proofErr w:type="gramEnd"/>
      <w:r w:rsidRPr="00F3693B">
        <w:rPr>
          <w:rFonts w:ascii="Times New Roman" w:hAnsi="Times New Roman"/>
          <w:color w:val="000000"/>
          <w:sz w:val="24"/>
          <w:szCs w:val="24"/>
        </w:rPr>
        <w:t xml:space="preserve">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0604A4" w:rsidRPr="00F3693B" w:rsidRDefault="000604A4">
      <w:pPr>
        <w:spacing w:after="0" w:line="264" w:lineRule="auto"/>
        <w:ind w:left="120"/>
        <w:jc w:val="both"/>
        <w:rPr>
          <w:sz w:val="24"/>
          <w:szCs w:val="24"/>
        </w:rPr>
      </w:pPr>
    </w:p>
    <w:p w:rsidR="000604A4" w:rsidRPr="00F3693B" w:rsidRDefault="000604A4">
      <w:pPr>
        <w:rPr>
          <w:sz w:val="24"/>
          <w:szCs w:val="24"/>
        </w:rPr>
        <w:sectPr w:rsidR="000604A4" w:rsidRPr="00F3693B">
          <w:pgSz w:w="11906" w:h="16383"/>
          <w:pgMar w:top="1134" w:right="850" w:bottom="1134" w:left="1701" w:header="720" w:footer="720" w:gutter="0"/>
          <w:cols w:space="720"/>
        </w:sectPr>
      </w:pPr>
    </w:p>
    <w:p w:rsidR="000604A4" w:rsidRPr="00F3693B" w:rsidRDefault="00F3693B">
      <w:pPr>
        <w:spacing w:after="0"/>
        <w:ind w:left="120"/>
        <w:rPr>
          <w:sz w:val="24"/>
          <w:szCs w:val="24"/>
        </w:rPr>
      </w:pPr>
      <w:bookmarkStart w:id="27" w:name="block-46565264"/>
      <w:bookmarkEnd w:id="26"/>
      <w:r w:rsidRPr="00F3693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0604A4" w:rsidRPr="00F3693B" w:rsidRDefault="00F3693B">
      <w:pPr>
        <w:spacing w:after="0"/>
        <w:ind w:left="120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proofErr w:type="gramStart"/>
      <w:r w:rsidRPr="00F3693B">
        <w:rPr>
          <w:rFonts w:ascii="Times New Roman" w:hAnsi="Times New Roman"/>
          <w:b/>
          <w:color w:val="000000"/>
          <w:sz w:val="24"/>
          <w:szCs w:val="24"/>
        </w:rPr>
        <w:t>7</w:t>
      </w:r>
      <w:proofErr w:type="gramEnd"/>
      <w:r w:rsidRPr="00F3693B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5"/>
        <w:gridCol w:w="4568"/>
        <w:gridCol w:w="1556"/>
        <w:gridCol w:w="1841"/>
        <w:gridCol w:w="1910"/>
        <w:gridCol w:w="3050"/>
      </w:tblGrid>
      <w:tr w:rsidR="000604A4" w:rsidRPr="00F3693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4A4" w:rsidRPr="00F3693B" w:rsidRDefault="000604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4A4" w:rsidRPr="00F3693B" w:rsidRDefault="000604A4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4A4" w:rsidRPr="00F3693B" w:rsidRDefault="000604A4">
            <w:pPr>
              <w:rPr>
                <w:sz w:val="24"/>
                <w:szCs w:val="24"/>
              </w:rPr>
            </w:pP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</w:t>
            </w: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369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Древнерусская литература</w:t>
            </w: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Древнерусские повести. (</w:t>
            </w:r>
            <w:proofErr w:type="gramStart"/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одна</w:t>
            </w:r>
            <w:proofErr w:type="gramEnd"/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rPr>
                <w:sz w:val="24"/>
                <w:szCs w:val="24"/>
              </w:rPr>
            </w:pP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369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первой половины XIX века</w:t>
            </w: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</w:t>
            </w: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rPr>
                <w:sz w:val="24"/>
                <w:szCs w:val="24"/>
              </w:rPr>
            </w:pP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</w:t>
            </w: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369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второй половины XIX века</w:t>
            </w: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И. С. Тургенев. Рассказы из цикла «Записки охотника» (два по выбору).Например, «Бирюк», «Хорь и Калиныч» и др. 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Поэзия второй половины XIX века. Ф. И. Тютчев, А. А. Фет, А. К. Толстой и др. 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отечественных и зарубежных писателей на историческую тему. (</w:t>
            </w:r>
            <w:proofErr w:type="gramStart"/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proofErr w:type="gramEnd"/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менее двух). Например, </w:t>
            </w: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rPr>
                <w:sz w:val="24"/>
                <w:szCs w:val="24"/>
              </w:rPr>
            </w:pP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</w:t>
            </w: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369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конца XIX — начала XX века</w:t>
            </w: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rPr>
                <w:sz w:val="24"/>
                <w:szCs w:val="24"/>
              </w:rPr>
            </w:pP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5.</w:t>
            </w: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369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первой половины XX века</w:t>
            </w: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Отечественная поэзия первой половины XX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rPr>
                <w:sz w:val="24"/>
                <w:szCs w:val="24"/>
              </w:rPr>
            </w:pP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</w:t>
            </w: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369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 второй половины XX века—начала XXI веков</w:t>
            </w: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 отечественных поэтов XX—XXI веков. (</w:t>
            </w:r>
            <w:proofErr w:type="gramStart"/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proofErr w:type="gramEnd"/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отечественных прозаиков второй половины XX — начала XXI века. (</w:t>
            </w:r>
            <w:proofErr w:type="gramStart"/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proofErr w:type="gramEnd"/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rPr>
                <w:sz w:val="24"/>
                <w:szCs w:val="24"/>
              </w:rPr>
            </w:pP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369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Зарубежная литература</w:t>
            </w: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gramStart"/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де</w:t>
            </w:r>
            <w:proofErr w:type="gramEnd"/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 новеллистика. (</w:t>
            </w:r>
            <w:proofErr w:type="gramStart"/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одно-два</w:t>
            </w:r>
            <w:proofErr w:type="gramEnd"/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произведения по выбору). Например, П. Мериме</w:t>
            </w:r>
            <w:proofErr w:type="gramStart"/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.«</w:t>
            </w:r>
            <w:proofErr w:type="gramEnd"/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Маттео Фальконе»; О. Генри. 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rPr>
                <w:sz w:val="24"/>
                <w:szCs w:val="24"/>
              </w:rPr>
            </w:pP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https://m.edsoo.ru/7f41727e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rPr>
                <w:sz w:val="24"/>
                <w:szCs w:val="24"/>
              </w:rPr>
            </w:pPr>
          </w:p>
        </w:tc>
      </w:tr>
    </w:tbl>
    <w:p w:rsidR="000604A4" w:rsidRPr="00F3693B" w:rsidRDefault="000604A4">
      <w:pPr>
        <w:rPr>
          <w:sz w:val="24"/>
          <w:szCs w:val="24"/>
        </w:rPr>
        <w:sectPr w:rsidR="000604A4" w:rsidRPr="00F369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693B" w:rsidRDefault="00F3693B">
      <w:pPr>
        <w:rPr>
          <w:sz w:val="24"/>
          <w:szCs w:val="24"/>
        </w:rPr>
      </w:pPr>
    </w:p>
    <w:p w:rsidR="000604A4" w:rsidRPr="00F3693B" w:rsidRDefault="00F3693B">
      <w:pPr>
        <w:spacing w:after="0"/>
        <w:ind w:left="120"/>
        <w:rPr>
          <w:sz w:val="24"/>
          <w:szCs w:val="24"/>
        </w:rPr>
      </w:pPr>
      <w:bookmarkStart w:id="28" w:name="block-46565265"/>
      <w:bookmarkEnd w:id="27"/>
      <w:r w:rsidRPr="00F3693B">
        <w:rPr>
          <w:rFonts w:ascii="Times New Roman" w:hAnsi="Times New Roman"/>
          <w:b/>
          <w:color w:val="000000"/>
          <w:sz w:val="24"/>
          <w:szCs w:val="24"/>
        </w:rPr>
        <w:t xml:space="preserve"> ПОУРОЧНОЕ ПЛАНИРОВАНИЕ </w:t>
      </w:r>
    </w:p>
    <w:p w:rsidR="000604A4" w:rsidRPr="00F3693B" w:rsidRDefault="00F3693B">
      <w:pPr>
        <w:spacing w:after="0"/>
        <w:ind w:left="120"/>
        <w:rPr>
          <w:sz w:val="24"/>
          <w:szCs w:val="24"/>
        </w:rPr>
      </w:pPr>
      <w:proofErr w:type="gramStart"/>
      <w:r w:rsidRPr="00F3693B">
        <w:rPr>
          <w:rFonts w:ascii="Times New Roman" w:hAnsi="Times New Roman"/>
          <w:b/>
          <w:color w:val="000000"/>
          <w:sz w:val="24"/>
          <w:szCs w:val="24"/>
        </w:rPr>
        <w:t>7</w:t>
      </w:r>
      <w:proofErr w:type="gramEnd"/>
      <w:r w:rsidRPr="00F3693B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3502"/>
        <w:gridCol w:w="1057"/>
        <w:gridCol w:w="1841"/>
        <w:gridCol w:w="1910"/>
        <w:gridCol w:w="1347"/>
        <w:gridCol w:w="3597"/>
      </w:tblGrid>
      <w:tr w:rsidR="000604A4" w:rsidRPr="00F3693B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4A4" w:rsidRPr="00F3693B" w:rsidRDefault="000604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4A4" w:rsidRPr="00F3693B" w:rsidRDefault="000604A4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4A4" w:rsidRPr="00F3693B" w:rsidRDefault="000604A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04A4" w:rsidRPr="00F3693B" w:rsidRDefault="000604A4">
            <w:pPr>
              <w:rPr>
                <w:sz w:val="24"/>
                <w:szCs w:val="24"/>
              </w:rPr>
            </w:pP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Древнерусские повести. (</w:t>
            </w:r>
            <w:proofErr w:type="gramStart"/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одна</w:t>
            </w:r>
            <w:proofErr w:type="gramEnd"/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повесть по выбору), например, «Поучение» Владимира Мономаха (в 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https://m.edsoo.ru/8bc338b6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«Повести Белкина» («Станционный смотритель» и др.).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https://m.edsoo.ru/8bc340ae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https://m.edsoo.ru/8bc3420c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С. Пушкин. Поэма «Полтава» (фрагмент). Историческая основа поэмы. </w:t>
            </w: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Поэма «Полтава» (фрагмент). Сопоставление образов Петра I и Карла XII. 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https://m.edsoo.ru/8bc33fa0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https://m.edsoo.ru/8bc34310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Ю. Лермонтов. Стихотворения. Проблема гармонии человека и природы. Средства выразительности в художественном </w:t>
            </w: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https://m.edsoo.ru/8bc34428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М. Ю. Лермонтов. «Песня про царя Ивана Васильевича, молодого опричника и удалого купца Калашникова». 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https://m.edsoo.ru/8bc3464e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М. Ю. Лермонтов. «Песня про царя Ивана Васильевича, молодого опричника и удалого купца Калашникова». 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https://m.edsoo.ru/8bc3475c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М. Ю. Лермонтов. «Песня про царя Ивана Васильевича, молодого 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https://m.edsoo.ru/8bc34860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https://m.edsoo.ru/8bc34d60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Н. В. Гоголь. Повесть «Тарас </w:t>
            </w: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https://m.edsoo.ru/8bc34e6e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https://m.edsoo.ru/8bc350a8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И. С. Тургенев. Рассказ «Хорь </w:t>
            </w: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И. С. Тургенев. Стихотворения в прозе например, «Русский язык», «Воробей» и др. 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https://m.edsoo.ru/8bc352ba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https://m.edsoo.ru/8bc3542c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https://m.edsoo.ru/8bc35544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https://m.edsoo.ru/8bc3565c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https://m.edsoo.ru/8bc35774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Н. 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https://m.edsoo.ru/8bc35878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Поэзия второй половины XIX века. Ф. И. Тютчев. «Есть в осени первоначальной…», </w:t>
            </w: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«Весенние воды</w:t>
            </w:r>
            <w:proofErr w:type="gramStart"/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» .</w:t>
            </w:r>
            <w:proofErr w:type="gramEnd"/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https://m.edsoo.ru/8bc35990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https://m.edsoo.ru/8bc35c06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М. Е. Салтыков-Щедрин. «Повесть о том, как один мужик двух генералов прокормил», «Дикий помещик» «Премудрый пискарь</w:t>
            </w:r>
            <w:proofErr w:type="gramStart"/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» :</w:t>
            </w:r>
            <w:proofErr w:type="gramEnd"/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https://m.edsoo.ru/8bc35e2c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https://m.edsoo.ru/8bc35a94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Историческая основа произведений Р. Сабатини, романтика морских </w:t>
            </w: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работа. Литература и история: изображение исторических событий в произведениях XIX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А. П. Чехов. Рассказы (один по выбору). Например, «Тоска»,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https://m.edsoo.ru/8bc35f3a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М. Горький. Ранние рассказы (одно произведение по выбору). Например, «Старуха Изергиль» (легенда о Данко), «Челкаш» и др. 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https://m.edsoo.ru/8bc36520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https://m.edsoo.ru/8bc36656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Объекты сатиры в </w:t>
            </w: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произведениях писателей конца XIX — начала XX века. (</w:t>
            </w:r>
            <w:proofErr w:type="gramStart"/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proofErr w:type="gramEnd"/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менее двух). Например, М. М. Зощенко, А. Т. Аверченко, Н. Тэффи, О. Генри, Я. Гашека. 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https://m.edsoo.ru/8bc36f52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https://m.edsoo.ru/8bc3706a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Сочинение-рассуждение "Нужны ли сатирические прозведения?" 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А. С. Грин. Особенности мировоззрения писателя. 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https://m.edsoo.ru/8bc3678c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https://m.edsoo.ru/8bc368ae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Отечественная поэзия первой половины XX века. Стихотворения на тему мечты </w:t>
            </w: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реальности (два-три по выбору). Например, стихотворения А. А. Блока, Н. С. Гумилёва, М. И. Цветаевой и др.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https://m.edsoo.ru/8bc3626e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https://m.edsoo.ru/8bc369ee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https://m.edsoo.ru/8bc36b60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М.А. Шолохов. «Донские </w:t>
            </w: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рассказы» (один по выбору). Например, «Родинка», «Чужая кровь» и др.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В. М. Шукшин. Рассказы (один по выбору). Например, «Чудик», «Стенька Разин», «Критики» и др.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В. М. Шукшин. Рассказы (один по выбору). Например, «Чудик», «Стенька Разин», «Критики» и др.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https://m.edsoo.ru/8bc37bdc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Резервный урок. В. М. Шукшин. Рассказы (один по выбору). Например, «Чудик», </w:t>
            </w: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 отечественных поэтов XX—XXI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https://m.edsoo.ru/8bc373f8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 отечественных поэтов XX—XXI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https://m.edsoo.ru/8bc375a6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отечественных прозаиков второй половины XX — начала XXI века. (</w:t>
            </w:r>
            <w:proofErr w:type="gramStart"/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proofErr w:type="gramEnd"/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менее двух). Например, </w:t>
            </w: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произведения Ф. А. Абрамова, В. П. Астафьева, В. И. Белова, Ф. А. Искандера и др. 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https://m.edsoo.ru/8bc3798e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отечественных прозаиков второй половины XX — начала XXI века. 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отечественных прозаиков второй половины XX — начала XXI века. 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https://m.edsoo.ru/8bc37a9c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работа. Литература второй половины XX – начала XXI вв.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gramStart"/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де</w:t>
            </w:r>
            <w:proofErr w:type="gramEnd"/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Сервантес Сааведра. Роман «Хитроумный идальго Дон Кихот Ламанчский» (главы). Жанр, тематика, </w:t>
            </w: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https://m.edsoo.ru/8bc3851e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gramStart"/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де</w:t>
            </w:r>
            <w:proofErr w:type="gramEnd"/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  <w:hyperlink r:id="rId72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https://m.edsoo.ru/8bc38672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 новеллистика. Жанр новеллы в литературе, его особенности. 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 ЦОК</w:t>
            </w:r>
            <w:hyperlink r:id="rId73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https://m.edsoo.ru/8bc38a64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</w:t>
            </w:r>
            <w:proofErr w:type="gramStart"/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де</w:t>
            </w:r>
            <w:proofErr w:type="gramEnd"/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https://m.edsoo.ru/8bc3808c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</w:t>
            </w:r>
            <w:proofErr w:type="gramStart"/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де</w:t>
            </w:r>
            <w:proofErr w:type="gramEnd"/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 Экзюпери. Повесть-сказка «Маленький 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https://m.edsoo.ru/8bc3819a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</w:t>
            </w:r>
            <w:proofErr w:type="gramStart"/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де</w:t>
            </w:r>
            <w:proofErr w:type="gramEnd"/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F3693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https://m.edsoo.ru/8bc382bc</w:t>
              </w:r>
            </w:hyperlink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урок. Итоговый урок. Результаты и планы на следующий год. 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604A4" w:rsidRPr="00F369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  <w:bookmarkStart w:id="29" w:name="_GoBack"/>
            <w:bookmarkEnd w:id="29"/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604A4" w:rsidRPr="00F3693B" w:rsidRDefault="00F3693B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F369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04A4" w:rsidRPr="00F3693B" w:rsidRDefault="000604A4">
            <w:pPr>
              <w:rPr>
                <w:sz w:val="24"/>
                <w:szCs w:val="24"/>
              </w:rPr>
            </w:pPr>
          </w:p>
        </w:tc>
      </w:tr>
    </w:tbl>
    <w:p w:rsidR="000604A4" w:rsidRPr="00F3693B" w:rsidRDefault="000604A4">
      <w:pPr>
        <w:rPr>
          <w:sz w:val="24"/>
          <w:szCs w:val="24"/>
        </w:rPr>
        <w:sectPr w:rsidR="000604A4" w:rsidRPr="00F369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04A4" w:rsidRPr="00F3693B" w:rsidRDefault="00F3693B">
      <w:pPr>
        <w:spacing w:after="0"/>
        <w:ind w:left="120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bookmarkStart w:id="30" w:name="block-46565269"/>
      <w:bookmarkEnd w:id="28"/>
      <w:r w:rsidRPr="00F3693B"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0604A4" w:rsidRPr="00F3693B" w:rsidRDefault="00F3693B">
      <w:pPr>
        <w:spacing w:after="0" w:line="480" w:lineRule="auto"/>
        <w:ind w:left="120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0604A4" w:rsidRPr="00F3693B" w:rsidRDefault="000604A4">
      <w:pPr>
        <w:spacing w:after="0" w:line="480" w:lineRule="auto"/>
        <w:ind w:left="120"/>
        <w:rPr>
          <w:sz w:val="24"/>
          <w:szCs w:val="24"/>
        </w:rPr>
      </w:pPr>
    </w:p>
    <w:p w:rsidR="000604A4" w:rsidRPr="00F3693B" w:rsidRDefault="000604A4">
      <w:pPr>
        <w:spacing w:after="0" w:line="480" w:lineRule="auto"/>
        <w:ind w:left="120"/>
        <w:rPr>
          <w:sz w:val="24"/>
          <w:szCs w:val="24"/>
        </w:rPr>
      </w:pPr>
    </w:p>
    <w:p w:rsidR="000604A4" w:rsidRPr="00F3693B" w:rsidRDefault="000604A4">
      <w:pPr>
        <w:spacing w:after="0"/>
        <w:ind w:left="120"/>
        <w:rPr>
          <w:sz w:val="24"/>
          <w:szCs w:val="24"/>
        </w:rPr>
      </w:pPr>
    </w:p>
    <w:p w:rsidR="000604A4" w:rsidRPr="00F3693B" w:rsidRDefault="00F3693B">
      <w:pPr>
        <w:spacing w:after="0" w:line="480" w:lineRule="auto"/>
        <w:ind w:left="120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0604A4" w:rsidRPr="00F3693B" w:rsidRDefault="000604A4">
      <w:pPr>
        <w:spacing w:after="0" w:line="480" w:lineRule="auto"/>
        <w:ind w:left="120"/>
        <w:rPr>
          <w:sz w:val="24"/>
          <w:szCs w:val="24"/>
        </w:rPr>
      </w:pPr>
    </w:p>
    <w:p w:rsidR="000604A4" w:rsidRPr="00F3693B" w:rsidRDefault="000604A4">
      <w:pPr>
        <w:spacing w:after="0"/>
        <w:ind w:left="120"/>
        <w:rPr>
          <w:sz w:val="24"/>
          <w:szCs w:val="24"/>
        </w:rPr>
      </w:pPr>
    </w:p>
    <w:p w:rsidR="000604A4" w:rsidRPr="00F3693B" w:rsidRDefault="00F3693B">
      <w:pPr>
        <w:spacing w:after="0" w:line="480" w:lineRule="auto"/>
        <w:ind w:left="120"/>
        <w:rPr>
          <w:sz w:val="24"/>
          <w:szCs w:val="24"/>
        </w:rPr>
      </w:pPr>
      <w:r w:rsidRPr="00F3693B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0604A4" w:rsidRPr="00F3693B" w:rsidRDefault="000604A4">
      <w:pPr>
        <w:spacing w:after="0" w:line="480" w:lineRule="auto"/>
        <w:ind w:left="120"/>
        <w:rPr>
          <w:sz w:val="24"/>
          <w:szCs w:val="24"/>
        </w:rPr>
      </w:pPr>
    </w:p>
    <w:p w:rsidR="000604A4" w:rsidRPr="00F3693B" w:rsidRDefault="000604A4">
      <w:pPr>
        <w:rPr>
          <w:sz w:val="24"/>
          <w:szCs w:val="24"/>
        </w:rPr>
        <w:sectPr w:rsidR="000604A4" w:rsidRPr="00F3693B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:rsidR="00F3693B" w:rsidRPr="00F3693B" w:rsidRDefault="00F3693B">
      <w:pPr>
        <w:rPr>
          <w:sz w:val="24"/>
          <w:szCs w:val="24"/>
        </w:rPr>
      </w:pPr>
    </w:p>
    <w:sectPr w:rsidR="00F3693B" w:rsidRPr="00F369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10FEF"/>
    <w:multiLevelType w:val="multilevel"/>
    <w:tmpl w:val="FC389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E72763"/>
    <w:multiLevelType w:val="multilevel"/>
    <w:tmpl w:val="643A7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9B539B"/>
    <w:multiLevelType w:val="multilevel"/>
    <w:tmpl w:val="3CDC1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4811F1"/>
    <w:multiLevelType w:val="multilevel"/>
    <w:tmpl w:val="1D76B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B161C7"/>
    <w:multiLevelType w:val="multilevel"/>
    <w:tmpl w:val="B8DC3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027E14"/>
    <w:multiLevelType w:val="multilevel"/>
    <w:tmpl w:val="408A6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F5011B"/>
    <w:multiLevelType w:val="multilevel"/>
    <w:tmpl w:val="43941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EA3331"/>
    <w:multiLevelType w:val="multilevel"/>
    <w:tmpl w:val="3CE2F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1C7C08"/>
    <w:multiLevelType w:val="multilevel"/>
    <w:tmpl w:val="2C3C4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5D2143"/>
    <w:multiLevelType w:val="multilevel"/>
    <w:tmpl w:val="891A0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F25B3A"/>
    <w:multiLevelType w:val="multilevel"/>
    <w:tmpl w:val="325EC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32737D"/>
    <w:multiLevelType w:val="multilevel"/>
    <w:tmpl w:val="B4281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B9485C"/>
    <w:multiLevelType w:val="multilevel"/>
    <w:tmpl w:val="6D8CF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582030"/>
    <w:multiLevelType w:val="multilevel"/>
    <w:tmpl w:val="2A6A7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3991088"/>
    <w:multiLevelType w:val="multilevel"/>
    <w:tmpl w:val="EB0A8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DB1476"/>
    <w:multiLevelType w:val="multilevel"/>
    <w:tmpl w:val="579A0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5450AC"/>
    <w:multiLevelType w:val="multilevel"/>
    <w:tmpl w:val="43322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531F5E"/>
    <w:multiLevelType w:val="multilevel"/>
    <w:tmpl w:val="21D0B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676F6A"/>
    <w:multiLevelType w:val="multilevel"/>
    <w:tmpl w:val="F1167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835325D"/>
    <w:multiLevelType w:val="multilevel"/>
    <w:tmpl w:val="B5725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0808B9"/>
    <w:multiLevelType w:val="multilevel"/>
    <w:tmpl w:val="9FCE1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566E6B"/>
    <w:multiLevelType w:val="multilevel"/>
    <w:tmpl w:val="B64AB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ABB5CBB"/>
    <w:multiLevelType w:val="multilevel"/>
    <w:tmpl w:val="951CD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6"/>
  </w:num>
  <w:num w:numId="3">
    <w:abstractNumId w:val="15"/>
  </w:num>
  <w:num w:numId="4">
    <w:abstractNumId w:val="14"/>
  </w:num>
  <w:num w:numId="5">
    <w:abstractNumId w:val="0"/>
  </w:num>
  <w:num w:numId="6">
    <w:abstractNumId w:val="2"/>
  </w:num>
  <w:num w:numId="7">
    <w:abstractNumId w:val="6"/>
  </w:num>
  <w:num w:numId="8">
    <w:abstractNumId w:val="19"/>
  </w:num>
  <w:num w:numId="9">
    <w:abstractNumId w:val="18"/>
  </w:num>
  <w:num w:numId="10">
    <w:abstractNumId w:val="11"/>
  </w:num>
  <w:num w:numId="11">
    <w:abstractNumId w:val="13"/>
  </w:num>
  <w:num w:numId="12">
    <w:abstractNumId w:val="3"/>
  </w:num>
  <w:num w:numId="13">
    <w:abstractNumId w:val="22"/>
  </w:num>
  <w:num w:numId="14">
    <w:abstractNumId w:val="4"/>
  </w:num>
  <w:num w:numId="15">
    <w:abstractNumId w:val="9"/>
  </w:num>
  <w:num w:numId="16">
    <w:abstractNumId w:val="17"/>
  </w:num>
  <w:num w:numId="17">
    <w:abstractNumId w:val="5"/>
  </w:num>
  <w:num w:numId="18">
    <w:abstractNumId w:val="20"/>
  </w:num>
  <w:num w:numId="19">
    <w:abstractNumId w:val="8"/>
  </w:num>
  <w:num w:numId="20">
    <w:abstractNumId w:val="12"/>
  </w:num>
  <w:num w:numId="21">
    <w:abstractNumId w:val="1"/>
  </w:num>
  <w:num w:numId="22">
    <w:abstractNumId w:val="10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04A4"/>
    <w:rsid w:val="000604A4"/>
    <w:rsid w:val="00DC660D"/>
    <w:rsid w:val="00F3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CA3A4-50A6-4570-B442-A9D0643C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36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36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428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8bc338b6" TargetMode="External"/><Relationship Id="rId42" Type="http://schemas.openxmlformats.org/officeDocument/2006/relationships/hyperlink" Target="https://m.edsoo.ru/8bc34860" TargetMode="External"/><Relationship Id="rId47" Type="http://schemas.openxmlformats.org/officeDocument/2006/relationships/hyperlink" Target="https://m.edsoo.ru/8bc3542c" TargetMode="External"/><Relationship Id="rId50" Type="http://schemas.openxmlformats.org/officeDocument/2006/relationships/hyperlink" Target="https://m.edsoo.ru/8bc35774" TargetMode="External"/><Relationship Id="rId55" Type="http://schemas.openxmlformats.org/officeDocument/2006/relationships/hyperlink" Target="https://m.edsoo.ru/8bc35a94" TargetMode="External"/><Relationship Id="rId63" Type="http://schemas.openxmlformats.org/officeDocument/2006/relationships/hyperlink" Target="https://m.edsoo.ru/8bc3626e" TargetMode="External"/><Relationship Id="rId68" Type="http://schemas.openxmlformats.org/officeDocument/2006/relationships/hyperlink" Target="https://m.edsoo.ru/8bc375a6" TargetMode="External"/><Relationship Id="rId76" Type="http://schemas.openxmlformats.org/officeDocument/2006/relationships/hyperlink" Target="https://m.edsoo.ru/8bc382bc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851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3fa0" TargetMode="External"/><Relationship Id="rId40" Type="http://schemas.openxmlformats.org/officeDocument/2006/relationships/hyperlink" Target="https://m.edsoo.ru/8bc3464e" TargetMode="External"/><Relationship Id="rId45" Type="http://schemas.openxmlformats.org/officeDocument/2006/relationships/hyperlink" Target="https://m.edsoo.ru/8bc350a8" TargetMode="External"/><Relationship Id="rId53" Type="http://schemas.openxmlformats.org/officeDocument/2006/relationships/hyperlink" Target="https://m.edsoo.ru/8bc35c06" TargetMode="External"/><Relationship Id="rId58" Type="http://schemas.openxmlformats.org/officeDocument/2006/relationships/hyperlink" Target="https://m.edsoo.ru/8bc36656" TargetMode="External"/><Relationship Id="rId66" Type="http://schemas.openxmlformats.org/officeDocument/2006/relationships/hyperlink" Target="https://m.edsoo.ru/8bc37bdc" TargetMode="External"/><Relationship Id="rId74" Type="http://schemas.openxmlformats.org/officeDocument/2006/relationships/hyperlink" Target="https://m.edsoo.ru/8bc3808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20c" TargetMode="External"/><Relationship Id="rId49" Type="http://schemas.openxmlformats.org/officeDocument/2006/relationships/hyperlink" Target="https://m.edsoo.ru/8bc3565c" TargetMode="External"/><Relationship Id="rId57" Type="http://schemas.openxmlformats.org/officeDocument/2006/relationships/hyperlink" Target="https://m.edsoo.ru/8bc36520" TargetMode="External"/><Relationship Id="rId61" Type="http://schemas.openxmlformats.org/officeDocument/2006/relationships/hyperlink" Target="https://m.edsoo.ru/8bc3678c" TargetMode="Externa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e6e" TargetMode="External"/><Relationship Id="rId52" Type="http://schemas.openxmlformats.org/officeDocument/2006/relationships/hyperlink" Target="https://m.edsoo.ru/8bc35990" TargetMode="External"/><Relationship Id="rId60" Type="http://schemas.openxmlformats.org/officeDocument/2006/relationships/hyperlink" Target="https://m.edsoo.ru/8bc3706a" TargetMode="External"/><Relationship Id="rId65" Type="http://schemas.openxmlformats.org/officeDocument/2006/relationships/hyperlink" Target="https://m.edsoo.ru/8bc36b60" TargetMode="External"/><Relationship Id="rId73" Type="http://schemas.openxmlformats.org/officeDocument/2006/relationships/hyperlink" Target="https://m.edsoo.ru/8bc38a64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40ae" TargetMode="External"/><Relationship Id="rId43" Type="http://schemas.openxmlformats.org/officeDocument/2006/relationships/hyperlink" Target="https://m.edsoo.ru/8bc34d60" TargetMode="External"/><Relationship Id="rId48" Type="http://schemas.openxmlformats.org/officeDocument/2006/relationships/hyperlink" Target="https://m.edsoo.ru/8bc35544" TargetMode="External"/><Relationship Id="rId56" Type="http://schemas.openxmlformats.org/officeDocument/2006/relationships/hyperlink" Target="https://m.edsoo.ru/8bc35f3a" TargetMode="External"/><Relationship Id="rId64" Type="http://schemas.openxmlformats.org/officeDocument/2006/relationships/hyperlink" Target="https://m.edsoo.ru/8bc369ee" TargetMode="External"/><Relationship Id="rId69" Type="http://schemas.openxmlformats.org/officeDocument/2006/relationships/hyperlink" Target="https://m.edsoo.ru/8bc3798e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878" TargetMode="External"/><Relationship Id="rId72" Type="http://schemas.openxmlformats.org/officeDocument/2006/relationships/hyperlink" Target="https://m.edsoo.ru/8bc3867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4310" TargetMode="External"/><Relationship Id="rId46" Type="http://schemas.openxmlformats.org/officeDocument/2006/relationships/hyperlink" Target="https://m.edsoo.ru/8bc352ba" TargetMode="External"/><Relationship Id="rId59" Type="http://schemas.openxmlformats.org/officeDocument/2006/relationships/hyperlink" Target="https://m.edsoo.ru/8bc36f52" TargetMode="External"/><Relationship Id="rId67" Type="http://schemas.openxmlformats.org/officeDocument/2006/relationships/hyperlink" Target="https://m.edsoo.ru/8bc373f8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75c" TargetMode="External"/><Relationship Id="rId54" Type="http://schemas.openxmlformats.org/officeDocument/2006/relationships/hyperlink" Target="https://m.edsoo.ru/8bc35e2c" TargetMode="External"/><Relationship Id="rId62" Type="http://schemas.openxmlformats.org/officeDocument/2006/relationships/hyperlink" Target="https://m.edsoo.ru/8bc368ae" TargetMode="External"/><Relationship Id="rId70" Type="http://schemas.openxmlformats.org/officeDocument/2006/relationships/hyperlink" Target="https://m.edsoo.ru/8bc37a9c" TargetMode="External"/><Relationship Id="rId75" Type="http://schemas.openxmlformats.org/officeDocument/2006/relationships/hyperlink" Target="https://m.edsoo.ru/8bc3819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8233</Words>
  <Characters>46930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2024-09-30T06:33:00Z</cp:lastPrinted>
  <dcterms:created xsi:type="dcterms:W3CDTF">2024-09-30T06:29:00Z</dcterms:created>
  <dcterms:modified xsi:type="dcterms:W3CDTF">2024-09-30T06:39:00Z</dcterms:modified>
</cp:coreProperties>
</file>